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B97" w:rsidRPr="00605F05" w:rsidRDefault="00AE7B97" w:rsidP="00AE7B97">
      <w:pPr>
        <w:spacing w:before="120"/>
        <w:outlineLvl w:val="0"/>
        <w:rPr>
          <w:rFonts w:ascii="Arial" w:hAnsi="Arial"/>
          <w:lang w:val="es-AR"/>
        </w:rPr>
      </w:pPr>
      <w:r w:rsidRPr="00605F05">
        <w:rPr>
          <w:rFonts w:ascii="Arial" w:hAnsi="Arial"/>
          <w:lang w:val="es-AR"/>
        </w:rPr>
        <w:t>Mendoza,       diciembre de 2015.</w:t>
      </w:r>
    </w:p>
    <w:p w:rsidR="00AE7B97" w:rsidRDefault="00AE7B97" w:rsidP="00AE7B97">
      <w:pPr>
        <w:spacing w:before="120"/>
        <w:outlineLvl w:val="0"/>
        <w:rPr>
          <w:rFonts w:ascii="Arial" w:hAnsi="Arial"/>
          <w:b/>
          <w:lang w:val="es-AR"/>
        </w:rPr>
      </w:pPr>
    </w:p>
    <w:p w:rsidR="00AE7B97" w:rsidRDefault="00AE7B97" w:rsidP="00AE7B97">
      <w:pPr>
        <w:spacing w:before="120"/>
        <w:outlineLvl w:val="0"/>
        <w:rPr>
          <w:rFonts w:ascii="Arial" w:hAnsi="Arial"/>
          <w:b/>
          <w:lang w:val="es-AR"/>
        </w:rPr>
      </w:pPr>
      <w:r w:rsidRPr="00605F05">
        <w:rPr>
          <w:rFonts w:ascii="Arial" w:hAnsi="Arial"/>
          <w:b/>
          <w:lang w:val="es-AR"/>
        </w:rPr>
        <w:t>Señor</w:t>
      </w:r>
      <w:r>
        <w:rPr>
          <w:rFonts w:ascii="Arial" w:hAnsi="Arial"/>
          <w:b/>
          <w:lang w:val="es-AR"/>
        </w:rPr>
        <w:t xml:space="preserve"> Presidente de la Nación</w:t>
      </w:r>
    </w:p>
    <w:p w:rsidR="00AE7B97" w:rsidRPr="00605F05" w:rsidRDefault="00AE7B97" w:rsidP="00AE7B97">
      <w:pPr>
        <w:spacing w:before="120"/>
        <w:outlineLvl w:val="0"/>
        <w:rPr>
          <w:rFonts w:ascii="Arial" w:hAnsi="Arial"/>
          <w:b/>
          <w:lang w:val="es-AR"/>
        </w:rPr>
      </w:pPr>
      <w:r>
        <w:rPr>
          <w:rFonts w:ascii="Arial" w:hAnsi="Arial"/>
          <w:b/>
          <w:lang w:val="es-AR"/>
        </w:rPr>
        <w:t>Ingeniero Mauricio Macri</w:t>
      </w:r>
    </w:p>
    <w:p w:rsidR="00AE7B97" w:rsidRPr="00605F05" w:rsidRDefault="00AE7B97" w:rsidP="00AE7B97">
      <w:pPr>
        <w:spacing w:before="120"/>
        <w:outlineLvl w:val="0"/>
        <w:rPr>
          <w:rFonts w:ascii="Arial" w:hAnsi="Arial"/>
          <w:b/>
          <w:lang w:val="es-AR"/>
        </w:rPr>
      </w:pPr>
      <w:r w:rsidRPr="00605F05">
        <w:rPr>
          <w:rFonts w:ascii="Arial" w:hAnsi="Arial"/>
          <w:b/>
          <w:lang w:val="es-AR"/>
        </w:rPr>
        <w:t>Presente</w:t>
      </w:r>
    </w:p>
    <w:p w:rsidR="00AE7B97" w:rsidRDefault="00AE7B97" w:rsidP="00AE7B97">
      <w:pPr>
        <w:spacing w:before="120"/>
        <w:outlineLvl w:val="0"/>
        <w:rPr>
          <w:rFonts w:ascii="Arial" w:hAnsi="Arial"/>
          <w:lang w:val="es-AR"/>
        </w:rPr>
      </w:pPr>
    </w:p>
    <w:p w:rsidR="00AE7B97" w:rsidRPr="005F1A8F" w:rsidRDefault="00AE7B97" w:rsidP="00AE7B97">
      <w:pPr>
        <w:spacing w:before="120"/>
        <w:outlineLvl w:val="0"/>
        <w:rPr>
          <w:rFonts w:ascii="Arial" w:hAnsi="Arial"/>
          <w:lang w:val="es-AR"/>
        </w:rPr>
      </w:pPr>
      <w:r>
        <w:rPr>
          <w:rFonts w:ascii="Arial" w:hAnsi="Arial"/>
          <w:lang w:val="es-AR"/>
        </w:rPr>
        <w:t>R</w:t>
      </w:r>
      <w:r w:rsidRPr="005F1A8F">
        <w:rPr>
          <w:rFonts w:ascii="Arial" w:hAnsi="Arial"/>
          <w:lang w:val="es-AR"/>
        </w:rPr>
        <w:t xml:space="preserve">ef.: </w:t>
      </w:r>
      <w:r>
        <w:rPr>
          <w:rFonts w:ascii="Arial" w:hAnsi="Arial"/>
          <w:lang w:val="es-AR"/>
        </w:rPr>
        <w:t>Informar situación de detenido político</w:t>
      </w:r>
      <w:r w:rsidRPr="005F1A8F">
        <w:rPr>
          <w:rFonts w:ascii="Arial" w:hAnsi="Arial"/>
          <w:lang w:val="es-AR"/>
        </w:rPr>
        <w:t>-Solicitar Justicia</w:t>
      </w:r>
    </w:p>
    <w:p w:rsidR="00AE7B97" w:rsidRDefault="00AE7B97" w:rsidP="00AE7B97">
      <w:pPr>
        <w:spacing w:before="120"/>
        <w:ind w:left="1276" w:firstLine="1701"/>
        <w:jc w:val="right"/>
        <w:rPr>
          <w:rFonts w:ascii="Arial" w:hAnsi="Arial"/>
          <w:lang w:val="es-AR"/>
        </w:rPr>
      </w:pPr>
    </w:p>
    <w:p w:rsidR="00AE7B97" w:rsidRPr="005F1A8F" w:rsidRDefault="00AE7B97" w:rsidP="00AE7B97">
      <w:pPr>
        <w:spacing w:before="120"/>
        <w:ind w:left="1276" w:firstLine="1701"/>
        <w:jc w:val="right"/>
        <w:rPr>
          <w:rFonts w:ascii="Arial" w:hAnsi="Arial"/>
          <w:lang w:val="es-AR"/>
        </w:rPr>
      </w:pPr>
    </w:p>
    <w:p w:rsidR="00AE7B97" w:rsidRDefault="00AE7B97" w:rsidP="00AE7B97">
      <w:pPr>
        <w:pStyle w:val="Sinespaciado"/>
        <w:jc w:val="both"/>
        <w:rPr>
          <w:rFonts w:ascii="Arial" w:hAnsi="Arial"/>
          <w:lang w:val="es-AR"/>
        </w:rPr>
      </w:pPr>
      <w:r w:rsidRPr="005F1A8F">
        <w:rPr>
          <w:rFonts w:ascii="Arial" w:hAnsi="Arial"/>
          <w:lang w:val="es-AR"/>
        </w:rPr>
        <w:t>De mi mayor consideración:</w:t>
      </w:r>
    </w:p>
    <w:p w:rsidR="00AE7B97" w:rsidRPr="005F1A8F" w:rsidRDefault="00AE7B97" w:rsidP="00AE7B97">
      <w:pPr>
        <w:pStyle w:val="Sinespaciado"/>
        <w:jc w:val="both"/>
        <w:rPr>
          <w:rFonts w:ascii="Arial" w:hAnsi="Arial"/>
          <w:lang w:val="es-AR"/>
        </w:rPr>
      </w:pPr>
    </w:p>
    <w:p w:rsidR="00AE7B97" w:rsidRPr="005F1A8F" w:rsidRDefault="00AE7B97" w:rsidP="00AE7B97">
      <w:pPr>
        <w:pStyle w:val="Sinespaciado"/>
        <w:jc w:val="both"/>
        <w:rPr>
          <w:rFonts w:ascii="Arial" w:hAnsi="Arial"/>
          <w:lang w:val="es-AR"/>
        </w:rPr>
      </w:pPr>
      <w:r w:rsidRPr="005F1A8F">
        <w:rPr>
          <w:rFonts w:ascii="Arial" w:hAnsi="Arial"/>
          <w:lang w:val="es-AR"/>
        </w:rPr>
        <w:t xml:space="preserve">Me dirijo al </w:t>
      </w:r>
      <w:r>
        <w:rPr>
          <w:rFonts w:ascii="Arial" w:hAnsi="Arial"/>
          <w:lang w:val="es-AR"/>
        </w:rPr>
        <w:t>Señor Presidente</w:t>
      </w:r>
      <w:r w:rsidRPr="005F1A8F">
        <w:rPr>
          <w:rFonts w:ascii="Arial" w:hAnsi="Arial"/>
          <w:lang w:val="es-AR"/>
        </w:rPr>
        <w:t>, para solicitar su intervención en la causa que me afecta directamente, tanto a mí como a mi familia, al verme privado de libertad desde hace</w:t>
      </w:r>
      <w:r>
        <w:rPr>
          <w:rFonts w:ascii="Arial" w:hAnsi="Arial"/>
          <w:lang w:val="es-AR"/>
        </w:rPr>
        <w:t xml:space="preserve"> 19 m</w:t>
      </w:r>
      <w:r w:rsidRPr="005F1A8F">
        <w:rPr>
          <w:rFonts w:ascii="Arial" w:hAnsi="Arial"/>
          <w:lang w:val="es-AR"/>
        </w:rPr>
        <w:t>eses en el Penal de San Felipe, Ciudad de Mendoza.</w:t>
      </w:r>
    </w:p>
    <w:p w:rsidR="00AE7B97" w:rsidRDefault="00AE7B97" w:rsidP="00AE7B97">
      <w:pPr>
        <w:pStyle w:val="Sinespaciado"/>
        <w:jc w:val="both"/>
        <w:rPr>
          <w:rFonts w:ascii="Arial" w:hAnsi="Arial"/>
          <w:lang w:val="es-AR"/>
        </w:rPr>
      </w:pPr>
    </w:p>
    <w:p w:rsidR="00AE7B97" w:rsidRPr="005F1A8F" w:rsidRDefault="00AE7B97" w:rsidP="00AE7B97">
      <w:pPr>
        <w:pStyle w:val="Sinespaciado"/>
        <w:jc w:val="both"/>
        <w:rPr>
          <w:rFonts w:ascii="Arial" w:hAnsi="Arial"/>
          <w:lang w:val="es-AR"/>
        </w:rPr>
      </w:pPr>
      <w:r w:rsidRPr="005F1A8F">
        <w:rPr>
          <w:rFonts w:ascii="Arial" w:hAnsi="Arial"/>
          <w:lang w:val="es-AR"/>
        </w:rPr>
        <w:t xml:space="preserve">Ingresé a la Fuerza Aérea Argentina en </w:t>
      </w:r>
      <w:r>
        <w:rPr>
          <w:rFonts w:ascii="Arial" w:hAnsi="Arial"/>
          <w:lang w:val="es-AR"/>
        </w:rPr>
        <w:t xml:space="preserve">febrero de 1973, </w:t>
      </w:r>
      <w:r w:rsidRPr="005F1A8F">
        <w:rPr>
          <w:rFonts w:ascii="Arial" w:hAnsi="Arial"/>
          <w:lang w:val="es-AR"/>
        </w:rPr>
        <w:t xml:space="preserve">egresando de la Escuela de Suboficiales de la FAA con el grado de Cabo en el año </w:t>
      </w:r>
      <w:r>
        <w:rPr>
          <w:rFonts w:ascii="Arial" w:hAnsi="Arial"/>
          <w:lang w:val="es-AR"/>
        </w:rPr>
        <w:t>1974</w:t>
      </w:r>
    </w:p>
    <w:p w:rsidR="00AE7B97" w:rsidRDefault="00AE7B97" w:rsidP="00AE7B97">
      <w:pPr>
        <w:pStyle w:val="Sinespaciado"/>
        <w:jc w:val="both"/>
        <w:rPr>
          <w:rFonts w:ascii="Arial" w:hAnsi="Arial"/>
          <w:lang w:val="es-AR"/>
        </w:rPr>
      </w:pPr>
      <w:r w:rsidRPr="005F1A8F">
        <w:rPr>
          <w:rFonts w:ascii="Arial" w:hAnsi="Arial"/>
          <w:lang w:val="es-AR"/>
        </w:rPr>
        <w:t xml:space="preserve">Fui destinado a la IV Brigada Aérea de Mendoza, donde presté servicios desde </w:t>
      </w:r>
      <w:r>
        <w:rPr>
          <w:rFonts w:ascii="Arial" w:hAnsi="Arial"/>
          <w:lang w:val="es-AR"/>
        </w:rPr>
        <w:t xml:space="preserve">04 feb 1975 </w:t>
      </w:r>
      <w:r w:rsidRPr="005F1A8F">
        <w:rPr>
          <w:rFonts w:ascii="Arial" w:hAnsi="Arial"/>
          <w:lang w:val="es-AR"/>
        </w:rPr>
        <w:t xml:space="preserve">hasta </w:t>
      </w:r>
      <w:r>
        <w:rPr>
          <w:rFonts w:ascii="Arial" w:hAnsi="Arial"/>
          <w:lang w:val="es-AR"/>
        </w:rPr>
        <w:t>31 ene 1980.</w:t>
      </w:r>
    </w:p>
    <w:p w:rsidR="00AE7B97" w:rsidRDefault="00AE7B97" w:rsidP="00AE7B97">
      <w:pPr>
        <w:pStyle w:val="Sinespaciado"/>
        <w:jc w:val="both"/>
        <w:rPr>
          <w:rFonts w:ascii="Arial" w:hAnsi="Arial"/>
          <w:lang w:val="es-AR"/>
        </w:rPr>
      </w:pPr>
      <w:r>
        <w:rPr>
          <w:rFonts w:ascii="Arial" w:hAnsi="Arial"/>
          <w:lang w:val="es-AR"/>
        </w:rPr>
        <w:t>En el año 1975 me desempeñe en la Compañía de Servicios como subinstructor de tropas, después en el año 1976 pase a la compañía COIN, la que en el año 1978 paso a llamarse Compañía de Defensa.</w:t>
      </w:r>
    </w:p>
    <w:p w:rsidR="00AE7B97" w:rsidRDefault="00AE7B97" w:rsidP="00AE7B97">
      <w:pPr>
        <w:pStyle w:val="Sinespaciado"/>
        <w:jc w:val="both"/>
        <w:rPr>
          <w:rFonts w:ascii="Arial" w:hAnsi="Arial"/>
          <w:lang w:val="es-AR"/>
        </w:rPr>
      </w:pPr>
      <w:r>
        <w:rPr>
          <w:rFonts w:ascii="Arial" w:hAnsi="Arial"/>
          <w:lang w:val="es-AR"/>
        </w:rPr>
        <w:t>Posteriormente en el año 1980 hice el curso de Auxiliar de Inteligencia, en la Escuela de Inteligencia de la Fuerza Aérea, que tenia su asiento en el edificio Cóndor. En 1981 soy destinado a la Regional de Inteligencia Centro en la ciudad de Villa Mercedes San Luis, y en 1983 pase a la Regional de Inteligencia Oeste en Mendoza, prestando servicios hasta el año 2008 que pase a retiro.</w:t>
      </w:r>
    </w:p>
    <w:p w:rsidR="00AE7B97" w:rsidRPr="005F1A8F" w:rsidRDefault="00AE7B97" w:rsidP="00AE7B97">
      <w:pPr>
        <w:pStyle w:val="Sinespaciado"/>
        <w:jc w:val="both"/>
        <w:rPr>
          <w:rFonts w:ascii="Arial" w:hAnsi="Arial"/>
          <w:lang w:val="es-AR"/>
        </w:rPr>
      </w:pPr>
      <w:r>
        <w:rPr>
          <w:rFonts w:ascii="Arial" w:hAnsi="Arial"/>
          <w:lang w:val="es-AR"/>
        </w:rPr>
        <w:t xml:space="preserve"> </w:t>
      </w:r>
    </w:p>
    <w:p w:rsidR="00AE7B97" w:rsidRPr="005F1A8F" w:rsidRDefault="00AE7B97" w:rsidP="00AE7B97">
      <w:pPr>
        <w:pStyle w:val="Sinespaciado"/>
        <w:jc w:val="both"/>
        <w:rPr>
          <w:rFonts w:ascii="Arial" w:hAnsi="Arial"/>
          <w:i/>
          <w:lang w:val="es-ES"/>
        </w:rPr>
      </w:pPr>
      <w:r w:rsidRPr="005F1A8F">
        <w:rPr>
          <w:rFonts w:ascii="Arial" w:hAnsi="Arial"/>
          <w:lang w:val="es-AR"/>
        </w:rPr>
        <w:t xml:space="preserve">El  día </w:t>
      </w:r>
      <w:r>
        <w:rPr>
          <w:rFonts w:ascii="Arial" w:hAnsi="Arial"/>
          <w:lang w:val="es-AR"/>
        </w:rPr>
        <w:t>08 de Mayo de 2014 tres</w:t>
      </w:r>
      <w:r w:rsidRPr="005F1A8F">
        <w:rPr>
          <w:rFonts w:ascii="Arial" w:hAnsi="Arial"/>
          <w:lang w:val="es-AR"/>
        </w:rPr>
        <w:t xml:space="preserve"> gendarmes me llevaron detenido en la causa EXPTE. </w:t>
      </w:r>
      <w:r w:rsidRPr="005F1A8F">
        <w:rPr>
          <w:rFonts w:ascii="Arial" w:hAnsi="Arial"/>
          <w:lang w:val="es-ES"/>
        </w:rPr>
        <w:t xml:space="preserve">N° 015-F y Ac. </w:t>
      </w:r>
      <w:r w:rsidRPr="005F1A8F">
        <w:rPr>
          <w:rFonts w:ascii="Arial" w:hAnsi="Arial"/>
          <w:i/>
          <w:lang w:val="es-ES"/>
        </w:rPr>
        <w:t xml:space="preserve">“CCD dependientes de la Fuerza Aérea” que presenta el </w:t>
      </w:r>
      <w:r w:rsidRPr="005F1A8F">
        <w:rPr>
          <w:rFonts w:ascii="Arial" w:hAnsi="Arial"/>
          <w:lang w:val="es-MX"/>
        </w:rPr>
        <w:t>Fiscal General, DANTE M. VEGA , Titular de la Oficina de Asistencia en causas por violaciones a los derechos humanos.</w:t>
      </w:r>
    </w:p>
    <w:p w:rsidR="00AE7B97" w:rsidRPr="005F1A8F" w:rsidRDefault="00AE7B97" w:rsidP="00AE7B97">
      <w:pPr>
        <w:pStyle w:val="Sinespaciado"/>
        <w:jc w:val="both"/>
        <w:rPr>
          <w:rFonts w:ascii="Arial" w:hAnsi="Arial"/>
          <w:lang w:val="es-MX"/>
        </w:rPr>
      </w:pPr>
    </w:p>
    <w:p w:rsidR="00AE7B97" w:rsidRDefault="00AE7B97" w:rsidP="00AE7B97">
      <w:pPr>
        <w:pStyle w:val="Sinespaciado"/>
        <w:jc w:val="both"/>
        <w:rPr>
          <w:rFonts w:ascii="Arial" w:hAnsi="Arial"/>
          <w:lang w:val="es-MX"/>
        </w:rPr>
      </w:pPr>
      <w:r w:rsidRPr="005F1A8F">
        <w:rPr>
          <w:rFonts w:ascii="Arial" w:hAnsi="Arial"/>
          <w:lang w:val="es-MX"/>
        </w:rPr>
        <w:t>Respecto a los cargos que se me imputan puedo decir bajo juramento</w:t>
      </w:r>
      <w:r>
        <w:rPr>
          <w:rFonts w:ascii="Arial" w:hAnsi="Arial"/>
          <w:lang w:val="es-MX"/>
        </w:rPr>
        <w:t xml:space="preserve"> que no hay </w:t>
      </w:r>
      <w:r w:rsidRPr="005F1A8F">
        <w:rPr>
          <w:rFonts w:ascii="Arial" w:hAnsi="Arial"/>
          <w:lang w:val="es-MX"/>
        </w:rPr>
        <w:t>testimonio de ninguno de los que invoca el Fiscal y el Juez Bento acepta, que me señale como que detuve, privé ilegalmente de la libertad, robé armamento, ejecuté tormentos u organizado una asociación ilícita,  ni que haya ejercido ninguno de los cargos por los que estoy detenido en el penal desde hace</w:t>
      </w:r>
      <w:r>
        <w:rPr>
          <w:rFonts w:ascii="Arial" w:hAnsi="Arial"/>
          <w:lang w:val="es-MX"/>
        </w:rPr>
        <w:t xml:space="preserve"> 19 meses</w:t>
      </w:r>
      <w:r w:rsidRPr="005F1A8F">
        <w:rPr>
          <w:rFonts w:ascii="Arial" w:hAnsi="Arial"/>
          <w:lang w:val="es-MX"/>
        </w:rPr>
        <w:t>, es decir, el Fiscal solicita mi detención y el Juez la ace</w:t>
      </w:r>
      <w:r>
        <w:rPr>
          <w:rFonts w:ascii="Arial" w:hAnsi="Arial"/>
          <w:lang w:val="es-MX"/>
        </w:rPr>
        <w:t xml:space="preserve">pta, por haber pertenecido a la </w:t>
      </w:r>
      <w:r w:rsidRPr="005F1A8F">
        <w:rPr>
          <w:rFonts w:ascii="Arial" w:hAnsi="Arial"/>
          <w:lang w:val="es-MX"/>
        </w:rPr>
        <w:t>Fuerza Aérea, y haber est</w:t>
      </w:r>
      <w:r>
        <w:rPr>
          <w:rFonts w:ascii="Arial" w:hAnsi="Arial"/>
          <w:lang w:val="es-MX"/>
        </w:rPr>
        <w:t>ado destinado en una compañía del Escuadrón Tropas de la IV brigada Aérea</w:t>
      </w:r>
      <w:r w:rsidRPr="005F1A8F">
        <w:rPr>
          <w:rFonts w:ascii="Arial" w:hAnsi="Arial"/>
          <w:lang w:val="es-MX"/>
        </w:rPr>
        <w:t>, donde el supone se realizaban toda clase de operaciones ilegales, lo que es totalmente inexacto.</w:t>
      </w:r>
      <w:r>
        <w:rPr>
          <w:rFonts w:ascii="Arial" w:hAnsi="Arial"/>
          <w:lang w:val="es-MX"/>
        </w:rPr>
        <w:t xml:space="preserve"> Ni siquiera se ha detenido a pensar que tenía 19 años, un año de antigüedad en la institución y el último grado de la cadena de mandos.</w:t>
      </w:r>
    </w:p>
    <w:p w:rsidR="00AE7B97" w:rsidRDefault="00AE7B97" w:rsidP="00AE7B97">
      <w:pPr>
        <w:pStyle w:val="Sinespaciado"/>
        <w:jc w:val="both"/>
        <w:rPr>
          <w:rFonts w:ascii="Arial" w:hAnsi="Arial"/>
          <w:lang w:val="es-MX"/>
        </w:rPr>
      </w:pPr>
    </w:p>
    <w:p w:rsidR="00AE7B97" w:rsidRDefault="00AE7B97" w:rsidP="00AE7B97">
      <w:pPr>
        <w:pStyle w:val="Sinespaciado"/>
        <w:jc w:val="both"/>
        <w:rPr>
          <w:rFonts w:ascii="Arial" w:hAnsi="Arial"/>
          <w:lang w:val="es-MX"/>
        </w:rPr>
      </w:pPr>
      <w:r>
        <w:rPr>
          <w:rFonts w:ascii="Arial" w:hAnsi="Arial"/>
          <w:lang w:val="es-MX"/>
        </w:rPr>
        <w:lastRenderedPageBreak/>
        <w:t>Señor President</w:t>
      </w:r>
      <w:r w:rsidRPr="005F1A8F">
        <w:rPr>
          <w:rFonts w:ascii="Arial" w:hAnsi="Arial"/>
          <w:lang w:val="es-MX"/>
        </w:rPr>
        <w:t xml:space="preserve">, yo era Cabo, el grado más bajo de los suboficiales de la </w:t>
      </w:r>
      <w:r>
        <w:rPr>
          <w:rFonts w:ascii="Arial" w:hAnsi="Arial"/>
          <w:lang w:val="es-MX"/>
        </w:rPr>
        <w:t>F</w:t>
      </w:r>
      <w:r w:rsidRPr="005F1A8F">
        <w:rPr>
          <w:rFonts w:ascii="Arial" w:hAnsi="Arial"/>
          <w:lang w:val="es-MX"/>
        </w:rPr>
        <w:t>uerza Aérea, como podría yo haber tenido tales atribuciones, como podría haber sido “jefe u organizador de una asociación ilícita” siendo en los años 1975, 76, 77 Sub-instructor de soldados? Yo enseñaba a los soldados a desfilar, disparar con armas reglamentarias, que comieran en horario, que la comida estuviera caliente y en cantidad suficiente, que el desayuno se sirva en horario y fuera de calidad, que tuvieran sus puestos donde guardaban sus pertenencias en  orden ylimpias, que se afeitaran todos los dìas, que lustraran sus borceguíes y estuvieran presentables, que hicieran gimnasia, los llevaba a jugar al fútbol, les enseñaba las técnicas del arte de la guerra para asegurar estuvieran preparados para defender la Unidad, su vida y de la sociedad atacada por la guerril</w:t>
      </w:r>
      <w:r>
        <w:rPr>
          <w:rFonts w:ascii="Arial" w:hAnsi="Arial"/>
          <w:lang w:val="es-MX"/>
        </w:rPr>
        <w:t>l</w:t>
      </w:r>
      <w:r w:rsidRPr="005F1A8F">
        <w:rPr>
          <w:rFonts w:ascii="Arial" w:hAnsi="Arial"/>
          <w:lang w:val="es-MX"/>
        </w:rPr>
        <w:t>a; pero nunca recibí una orden u órdentes secretas que me ordenaran llevar adelante ilícitos, ni tomé semejantes iniciativas porque era sencillamente imposible, impensable.</w:t>
      </w:r>
      <w:r>
        <w:rPr>
          <w:rFonts w:ascii="Arial" w:hAnsi="Arial"/>
          <w:lang w:val="es-MX"/>
        </w:rPr>
        <w:t xml:space="preserve"> Yo vivía con la tropa, pero en la fantasiosa predica de este fiscal me da un lugar e importancia que por mi antigüedad y jerarquía no tenia. </w:t>
      </w:r>
    </w:p>
    <w:p w:rsidR="00AE7B97" w:rsidRPr="005F1A8F" w:rsidRDefault="00AE7B97" w:rsidP="00AE7B97">
      <w:pPr>
        <w:pStyle w:val="Sinespaciado"/>
        <w:jc w:val="both"/>
        <w:rPr>
          <w:rFonts w:ascii="Arial" w:hAnsi="Arial"/>
          <w:lang w:val="es-MX"/>
        </w:rPr>
      </w:pPr>
      <w:r w:rsidRPr="005F1A8F">
        <w:rPr>
          <w:rFonts w:ascii="Arial" w:hAnsi="Arial"/>
          <w:lang w:val="es-MX"/>
        </w:rPr>
        <w:t xml:space="preserve"> </w:t>
      </w:r>
    </w:p>
    <w:p w:rsidR="00AE7B97" w:rsidRDefault="00AE7B97" w:rsidP="00AE7B97">
      <w:pPr>
        <w:pStyle w:val="Sinespaciado"/>
        <w:jc w:val="both"/>
        <w:rPr>
          <w:rFonts w:ascii="Arial" w:hAnsi="Arial"/>
          <w:lang w:val="es-MX"/>
        </w:rPr>
      </w:pPr>
      <w:r w:rsidRPr="005F1A8F">
        <w:rPr>
          <w:rFonts w:ascii="Arial" w:hAnsi="Arial"/>
          <w:lang w:val="es-MX"/>
        </w:rPr>
        <w:t>Nada de lo que dice el Fiscal es cierto, falta a la verdad, se basa en declaraciones de un ex soldado que fue llevado a la Justicia Militar que existía en esa época para juzgar a q</w:t>
      </w:r>
      <w:r>
        <w:rPr>
          <w:rFonts w:ascii="Arial" w:hAnsi="Arial"/>
          <w:lang w:val="es-MX"/>
        </w:rPr>
        <w:t xml:space="preserve">uienes cometían actos ilícitos, </w:t>
      </w:r>
      <w:r w:rsidRPr="005F1A8F">
        <w:rPr>
          <w:rFonts w:ascii="Arial" w:hAnsi="Arial"/>
          <w:lang w:val="es-MX"/>
        </w:rPr>
        <w:t xml:space="preserve">e hilvana en una novela de terror basándose en falacias, hechos o declaraciones aisladas y falsas; todos los demás cargos son sólo suposiciones que el Fiscal imaginó </w:t>
      </w:r>
      <w:r>
        <w:rPr>
          <w:rFonts w:ascii="Arial" w:hAnsi="Arial"/>
          <w:lang w:val="es-MX"/>
        </w:rPr>
        <w:t>y que el Juez tomó como ciertas:</w:t>
      </w:r>
    </w:p>
    <w:p w:rsidR="00AE7B97" w:rsidRPr="005F1A8F" w:rsidRDefault="00AE7B97" w:rsidP="00AE7B97">
      <w:pPr>
        <w:pStyle w:val="Sinespaciado"/>
        <w:jc w:val="both"/>
        <w:rPr>
          <w:rFonts w:ascii="Arial" w:hAnsi="Arial"/>
          <w:lang w:val="es-MX"/>
        </w:rPr>
      </w:pPr>
    </w:p>
    <w:p w:rsidR="00AE7B97" w:rsidRDefault="00AE7B97" w:rsidP="00AE7B97">
      <w:pPr>
        <w:pStyle w:val="Sinespaciado"/>
        <w:numPr>
          <w:ilvl w:val="0"/>
          <w:numId w:val="3"/>
        </w:numPr>
        <w:jc w:val="both"/>
        <w:rPr>
          <w:rFonts w:ascii="Arial" w:hAnsi="Arial"/>
          <w:lang w:val="es-MX"/>
        </w:rPr>
      </w:pPr>
      <w:r w:rsidRPr="005F1A8F">
        <w:rPr>
          <w:rFonts w:ascii="Arial" w:hAnsi="Arial"/>
          <w:lang w:val="es-MX"/>
        </w:rPr>
        <w:t>El Fiscal dice, repitiendo lo declarado por ese ex sol</w:t>
      </w:r>
      <w:r>
        <w:rPr>
          <w:rFonts w:ascii="Arial" w:hAnsi="Arial"/>
          <w:lang w:val="es-MX"/>
        </w:rPr>
        <w:t>dado que estuvo preso por robar:…</w:t>
      </w:r>
      <w:r w:rsidRPr="005F1A8F">
        <w:rPr>
          <w:rFonts w:ascii="Arial" w:hAnsi="Arial"/>
          <w:lang w:val="es-MX"/>
        </w:rPr>
        <w:t xml:space="preserve">que la compañía de defensa era “compañía de contingencia anti-guerrillera”, una mentira total, jamás existió esa designación ni fue esa nuestra tarea. Eramos la Compañía de Defensa porque estábamos para defender a la IV Brigada contra ataques externos, en caso la guardia normal fuera superada por el ataque, como pasó en varias unidades atacadas por la guerrilla de aquel momento. Pero este testigo falaz </w:t>
      </w:r>
      <w:r>
        <w:rPr>
          <w:rFonts w:ascii="Arial" w:hAnsi="Arial"/>
          <w:lang w:val="es-MX"/>
        </w:rPr>
        <w:t xml:space="preserve">no </w:t>
      </w:r>
      <w:r w:rsidRPr="005F1A8F">
        <w:rPr>
          <w:rFonts w:ascii="Arial" w:hAnsi="Arial"/>
          <w:lang w:val="es-MX"/>
        </w:rPr>
        <w:t>me señala como responsable de alguna de las barbaridades de las que se me acusa.</w:t>
      </w:r>
    </w:p>
    <w:p w:rsidR="00AE7B97" w:rsidRPr="005F1A8F" w:rsidRDefault="00AE7B97" w:rsidP="00AE7B97">
      <w:pPr>
        <w:pStyle w:val="Sinespaciado"/>
        <w:jc w:val="both"/>
        <w:rPr>
          <w:rFonts w:ascii="Arial" w:hAnsi="Arial"/>
          <w:lang w:val="es-MX"/>
        </w:rPr>
      </w:pPr>
    </w:p>
    <w:p w:rsidR="00AE7B97" w:rsidRPr="00A9454C" w:rsidRDefault="00AE7B97" w:rsidP="00AE7B97">
      <w:pPr>
        <w:pStyle w:val="Sinespaciado"/>
        <w:numPr>
          <w:ilvl w:val="0"/>
          <w:numId w:val="3"/>
        </w:numPr>
        <w:jc w:val="both"/>
        <w:rPr>
          <w:rFonts w:ascii="Arial" w:hAnsi="Arial"/>
          <w:lang w:val="es-MX"/>
        </w:rPr>
      </w:pPr>
      <w:r w:rsidRPr="005F1A8F">
        <w:rPr>
          <w:rFonts w:ascii="Arial" w:hAnsi="Arial"/>
          <w:lang w:val="es-MX"/>
        </w:rPr>
        <w:t>El  testimonio de los otros declarantes es por demás vago y falaz, cita el Fiscal:</w:t>
      </w:r>
      <w:r w:rsidRPr="005F1A8F">
        <w:rPr>
          <w:rFonts w:ascii="Arial" w:hAnsi="Arial"/>
          <w:i/>
          <w:lang w:val="es-MX"/>
        </w:rPr>
        <w:t xml:space="preserve"> “por comentarios sabe que se hacían salidas pero no decían nada, simplemente salían. La compañía que hacía las salidas se llamaba “COIN”, recuerda que llegaban soldados con uniforme en camionetas Ford Azul, que les decían las guerrilleras, con cúpulas, en las que podían ir aproximadamente seis personas; salían en forma permanente, sin día ni horario, había soldados destinados a esas salidas.[…]</w:t>
      </w:r>
      <w:r w:rsidRPr="005F1A8F">
        <w:rPr>
          <w:rFonts w:ascii="Arial" w:hAnsi="Arial"/>
          <w:lang w:val="es-MX"/>
        </w:rPr>
        <w:t xml:space="preserve">. Y porque tiene esta vaguedad? Porque no es cierto </w:t>
      </w:r>
      <w:r w:rsidR="006A1E92">
        <w:rPr>
          <w:rFonts w:ascii="Arial" w:hAnsi="Arial"/>
          <w:lang w:val="es-MX"/>
        </w:rPr>
        <w:t>Señor</w:t>
      </w:r>
      <w:bookmarkStart w:id="0" w:name="_GoBack"/>
      <w:bookmarkEnd w:id="0"/>
      <w:r w:rsidR="006A1E92">
        <w:rPr>
          <w:rFonts w:ascii="Arial" w:hAnsi="Arial"/>
          <w:lang w:val="es-MX"/>
        </w:rPr>
        <w:t xml:space="preserve"> P</w:t>
      </w:r>
      <w:r>
        <w:rPr>
          <w:rFonts w:ascii="Arial" w:hAnsi="Arial"/>
          <w:lang w:val="es-MX"/>
        </w:rPr>
        <w:t>residente</w:t>
      </w:r>
      <w:r w:rsidRPr="005F1A8F">
        <w:rPr>
          <w:rFonts w:ascii="Arial" w:hAnsi="Arial"/>
          <w:lang w:val="es-MX"/>
        </w:rPr>
        <w:t>, una vez más el “relato” de un Fiscal miembro de la justicia militante, es aceptado por un Juez sin más investigación y acá estoy, en el penal. Que testigo me nombra como autor de alguna de las atrocidades que se me endilgan? O siquiera me nombra?</w:t>
      </w:r>
      <w:r>
        <w:rPr>
          <w:rFonts w:ascii="Arial" w:hAnsi="Arial"/>
          <w:lang w:val="es-MX"/>
        </w:rPr>
        <w:t xml:space="preserve"> Ninguno!</w:t>
      </w:r>
    </w:p>
    <w:p w:rsidR="00AE7B97" w:rsidRDefault="00AE7B97" w:rsidP="00AE7B97">
      <w:pPr>
        <w:pStyle w:val="Sinespaciado"/>
        <w:jc w:val="both"/>
        <w:rPr>
          <w:rFonts w:ascii="Arial" w:hAnsi="Arial"/>
          <w:lang w:val="es-MX"/>
        </w:rPr>
      </w:pPr>
    </w:p>
    <w:p w:rsidR="00AE7B97" w:rsidRDefault="00AE7B97" w:rsidP="00AE7B97">
      <w:pPr>
        <w:pStyle w:val="Sinespaciado"/>
        <w:numPr>
          <w:ilvl w:val="0"/>
          <w:numId w:val="3"/>
        </w:numPr>
        <w:jc w:val="both"/>
        <w:rPr>
          <w:rFonts w:ascii="Arial" w:hAnsi="Arial"/>
          <w:lang w:val="es-MX"/>
        </w:rPr>
      </w:pPr>
      <w:r w:rsidRPr="008C3259">
        <w:rPr>
          <w:rFonts w:ascii="Arial" w:hAnsi="Arial"/>
          <w:lang w:val="es-MX"/>
        </w:rPr>
        <w:t>Empieza diciendo el Juez “por su presunta intervenci</w:t>
      </w:r>
      <w:r>
        <w:rPr>
          <w:rFonts w:ascii="Arial" w:hAnsi="Arial"/>
          <w:lang w:val="es-MX"/>
        </w:rPr>
        <w:t>ón”</w:t>
      </w:r>
      <w:r w:rsidRPr="008C3259">
        <w:rPr>
          <w:rFonts w:ascii="Arial" w:hAnsi="Arial"/>
          <w:lang w:val="es-MX"/>
        </w:rPr>
        <w:t xml:space="preserve">. Yo no intervine en ninguno de los ilícitos que se me imputan, ni el Fiscal o Juez pueden demostrarlo con las pruebas que esgrimen, por demás vagas, subjetivas y falsas. Además de una venganza contra quienes prestamos servicio en las Fuerzas Armadas en esa época, pareciera hay un interés monetario, ya que la cantidad de “víctimas” que se me acusa, tendría el único fin de al ser condenado, como no podría nunca con el único bien que dispongo mi humilde casa familiar, hacer frente a tales montos, y en ese caso al ser yo un empleado del Estado, es el Estado quien haría frente a las siderales sumas de dinero que se me condenará a  pagar, negocio éste que </w:t>
      </w:r>
      <w:r>
        <w:rPr>
          <w:rFonts w:ascii="Arial" w:hAnsi="Arial"/>
          <w:lang w:val="es-MX"/>
        </w:rPr>
        <w:t>el Presidente Macri</w:t>
      </w:r>
      <w:r w:rsidRPr="008C3259">
        <w:rPr>
          <w:rFonts w:ascii="Arial" w:hAnsi="Arial"/>
          <w:lang w:val="es-MX"/>
        </w:rPr>
        <w:t xml:space="preserve"> bien definió alguna vez como “el curro de los derechos humanos”.</w:t>
      </w:r>
    </w:p>
    <w:p w:rsidR="00AE7B97" w:rsidRDefault="00AE7B97" w:rsidP="00AE7B97">
      <w:pPr>
        <w:pStyle w:val="Sinespaciado"/>
        <w:jc w:val="both"/>
        <w:rPr>
          <w:rFonts w:ascii="Arial" w:hAnsi="Arial"/>
          <w:lang w:val="es-MX"/>
        </w:rPr>
      </w:pPr>
    </w:p>
    <w:p w:rsidR="00AE7B97" w:rsidRDefault="00AE7B97" w:rsidP="00AE7B97">
      <w:pPr>
        <w:pStyle w:val="Sinespaciado"/>
        <w:numPr>
          <w:ilvl w:val="0"/>
          <w:numId w:val="3"/>
        </w:numPr>
        <w:jc w:val="both"/>
        <w:rPr>
          <w:rFonts w:ascii="Arial" w:hAnsi="Arial"/>
          <w:lang w:val="es-MX"/>
        </w:rPr>
      </w:pPr>
      <w:r>
        <w:rPr>
          <w:rFonts w:ascii="Arial" w:hAnsi="Arial"/>
          <w:lang w:val="es-MX"/>
        </w:rPr>
        <w:t>Se me endilga responsabilidad con el accionar represivo por los destinos con posterioridad a mi paso por Mendoza, particularmente por ser de inteligencia. Los hechos que se investigan son del año 76 al 78, yo volví a Mendoza como especialista de inteligencia en 1983, no existiendo ninguna relación entre lo investigado y mi actividad en inteligencia. Eso solo es posible en la desvariada y mal intencionada mente del fiscal.</w:t>
      </w:r>
    </w:p>
    <w:p w:rsidR="00AE7B97" w:rsidRPr="00A9454C" w:rsidRDefault="00AE7B97" w:rsidP="00AE7B97">
      <w:pPr>
        <w:ind w:left="360"/>
        <w:rPr>
          <w:rFonts w:ascii="Arial" w:hAnsi="Arial"/>
          <w:lang w:val="es-MX"/>
        </w:rPr>
      </w:pPr>
    </w:p>
    <w:p w:rsidR="00AE7B97" w:rsidRDefault="00AE7B97" w:rsidP="00AE7B97">
      <w:pPr>
        <w:pStyle w:val="Sinespaciado"/>
        <w:numPr>
          <w:ilvl w:val="0"/>
          <w:numId w:val="3"/>
        </w:numPr>
        <w:jc w:val="both"/>
        <w:rPr>
          <w:rFonts w:ascii="Arial" w:hAnsi="Arial"/>
          <w:lang w:val="es-MX"/>
        </w:rPr>
      </w:pPr>
      <w:r>
        <w:rPr>
          <w:rFonts w:ascii="Arial" w:hAnsi="Arial"/>
          <w:lang w:val="es-MX"/>
        </w:rPr>
        <w:t xml:space="preserve">Se relaciona también mi “participación activa en la lucha contra la subversión” por un diploma de honor en mi legajo por haber participado en el OPERATIVO INDEPENDENCIA en Tucumán. La Fuerza Aérea ordenó a sus unidades que se brindara seguridad al aeropuerto Benjamín Matienzo, fui allá 4 veces, en turnos de 40 días, y lo único que hacíamos era guardia y mas guardia DENTRO DEL AEROPUERTO, salíamos del interior del aeropuerto de Tucumán solamente para verficar que no hubiera roturas en el alambrado perimetral o algún elemento sospechoso que pueda afectar la seguridad de los vuelos; esto fue luego del atentado de agosto de 1975, contra un avión Hercules en despegue que costó la vida de personal de Gendarmería Nacional; pero en el pensamiento falaz de este fiscal, eso me convierte en autor de delitos de lesa humanidad </w:t>
      </w:r>
    </w:p>
    <w:p w:rsidR="00AE7B97" w:rsidRPr="008C3259" w:rsidRDefault="00AE7B97" w:rsidP="00AE7B97">
      <w:pPr>
        <w:pStyle w:val="Sinespaciado"/>
        <w:jc w:val="both"/>
        <w:rPr>
          <w:rFonts w:ascii="Arial" w:hAnsi="Arial"/>
          <w:lang w:val="es-MX"/>
        </w:rPr>
      </w:pPr>
    </w:p>
    <w:p w:rsidR="00AE7B97" w:rsidRDefault="00AE7B97" w:rsidP="00AE7B97">
      <w:pPr>
        <w:pStyle w:val="Sinespaciado"/>
        <w:jc w:val="both"/>
        <w:rPr>
          <w:rFonts w:ascii="Arial" w:hAnsi="Arial"/>
          <w:lang w:val="es-MX"/>
        </w:rPr>
      </w:pPr>
      <w:r>
        <w:rPr>
          <w:rFonts w:ascii="Arial" w:hAnsi="Arial"/>
          <w:lang w:val="es-MX"/>
        </w:rPr>
        <w:t>Señor Presidente</w:t>
      </w:r>
      <w:r w:rsidRPr="005F1A8F">
        <w:rPr>
          <w:rFonts w:ascii="Arial" w:hAnsi="Arial"/>
          <w:lang w:val="es-MX"/>
        </w:rPr>
        <w:t xml:space="preserve">, le solicito como </w:t>
      </w:r>
      <w:r>
        <w:rPr>
          <w:rFonts w:ascii="Arial" w:hAnsi="Arial"/>
          <w:lang w:val="es-MX"/>
        </w:rPr>
        <w:t xml:space="preserve">ciudadano argentino </w:t>
      </w:r>
      <w:r w:rsidRPr="005F1A8F">
        <w:rPr>
          <w:rFonts w:ascii="Arial" w:hAnsi="Arial"/>
          <w:lang w:val="es-MX"/>
        </w:rPr>
        <w:t>que interceda para que algún Juez probo, que no haya sido parte de la “justicia militante”, analice mi imputación y se me juzgue con las reglas del</w:t>
      </w:r>
      <w:r>
        <w:rPr>
          <w:rFonts w:ascii="Arial" w:hAnsi="Arial"/>
          <w:lang w:val="es-MX"/>
        </w:rPr>
        <w:t xml:space="preserve"> derecho</w:t>
      </w:r>
      <w:r w:rsidRPr="005F1A8F">
        <w:rPr>
          <w:rFonts w:ascii="Arial" w:hAnsi="Arial"/>
          <w:lang w:val="es-MX"/>
        </w:rPr>
        <w:t xml:space="preserve"> y con justicia.</w:t>
      </w:r>
      <w:r>
        <w:rPr>
          <w:rFonts w:ascii="Arial" w:hAnsi="Arial"/>
          <w:lang w:val="es-MX"/>
        </w:rPr>
        <w:t xml:space="preserve"> </w:t>
      </w:r>
      <w:r w:rsidRPr="005F1A8F">
        <w:rPr>
          <w:rFonts w:ascii="Arial" w:hAnsi="Arial"/>
          <w:lang w:val="es-MX"/>
        </w:rPr>
        <w:t xml:space="preserve">Teóricamente todos somos inocentes hasta que se demuestre lo contrario, pero yo, al igual que </w:t>
      </w:r>
      <w:r>
        <w:rPr>
          <w:rFonts w:ascii="Arial" w:hAnsi="Arial"/>
          <w:lang w:val="es-MX"/>
        </w:rPr>
        <w:t>cerca de dos mil (2.000)</w:t>
      </w:r>
      <w:r w:rsidRPr="005F1A8F">
        <w:rPr>
          <w:rFonts w:ascii="Arial" w:hAnsi="Arial"/>
          <w:lang w:val="es-MX"/>
        </w:rPr>
        <w:t xml:space="preserve"> suboficiales, oficiales, civiles estamos presos antes que se demuestre nada, con testimonios más que dudosos y cuyos orígenes serían simplemente remuneraciones disimuladas tras las declaraciones, sin que se rigan por justo derecho que todos los ciudadanos tenemos según nuestra Constitución.</w:t>
      </w:r>
      <w:r>
        <w:rPr>
          <w:rFonts w:ascii="Arial" w:hAnsi="Arial"/>
          <w:lang w:val="es-MX"/>
        </w:rPr>
        <w:t xml:space="preserve"> Leía hace poco que un narcotraficante está libre pues pasaron 2 años sin que se le inicie juicio; sabe cuantos militares están desde hace mas de 4 años detenidos sin juicio y sin libertad?</w:t>
      </w:r>
    </w:p>
    <w:p w:rsidR="00AE7B97" w:rsidRDefault="00AE7B97" w:rsidP="00AE7B97">
      <w:pPr>
        <w:pStyle w:val="Sinespaciado"/>
        <w:jc w:val="both"/>
        <w:rPr>
          <w:rFonts w:ascii="Arial" w:hAnsi="Arial"/>
          <w:lang w:val="es-MX"/>
        </w:rPr>
      </w:pPr>
    </w:p>
    <w:p w:rsidR="00AE7B97" w:rsidRDefault="00AE7B97" w:rsidP="00AE7B97">
      <w:pPr>
        <w:pStyle w:val="Sinespaciado"/>
        <w:jc w:val="both"/>
        <w:rPr>
          <w:rFonts w:ascii="Arial" w:hAnsi="Arial"/>
          <w:lang w:val="es-MX"/>
        </w:rPr>
      </w:pPr>
      <w:r>
        <w:rPr>
          <w:rFonts w:ascii="Arial" w:hAnsi="Arial"/>
          <w:lang w:val="es-MX"/>
        </w:rPr>
        <w:t xml:space="preserve">Solicito se averigüe en el Archivo General de las Fuerzas Armadas el Expediente Nº117.157, sumario 4281, carpeta 1001, paquete Nº7, que contiene toda la actuación de justicia militar del ex soldado Mario Eduardo Venditti, por demanda por hurto, denunciado por el soldado  clase 1958 Victor Angel Moyano; con prisión preventiva rigurosa a partir del 01 septiembre de 1977. </w:t>
      </w:r>
    </w:p>
    <w:p w:rsidR="00AE7B97" w:rsidRDefault="00AE7B97" w:rsidP="00AE7B97">
      <w:pPr>
        <w:pStyle w:val="Sinespaciado"/>
        <w:jc w:val="both"/>
        <w:rPr>
          <w:rFonts w:ascii="Arial" w:hAnsi="Arial"/>
          <w:lang w:val="es-MX"/>
        </w:rPr>
      </w:pPr>
    </w:p>
    <w:p w:rsidR="00AE7B97" w:rsidRDefault="00AE7B97" w:rsidP="00AE7B97">
      <w:pPr>
        <w:pStyle w:val="Sinespaciado"/>
        <w:jc w:val="both"/>
        <w:rPr>
          <w:rFonts w:ascii="Arial" w:hAnsi="Arial"/>
          <w:lang w:val="es-MX"/>
        </w:rPr>
      </w:pPr>
      <w:r>
        <w:rPr>
          <w:rFonts w:ascii="Arial" w:hAnsi="Arial"/>
          <w:lang w:val="es-MX"/>
        </w:rPr>
        <w:t xml:space="preserve">Durante el proceso, el defensor, 1er Ten Borchert solicita se le realice al acusado un peritaje psiquiátrico, actuando como peritos psiquiátricos el comodoro Enrique Adorni del Hospital Aeronáutico Central y el Mayor Roberto Orrillo, quienes dictaminan: </w:t>
      </w:r>
      <w:r w:rsidRPr="00A9454C">
        <w:rPr>
          <w:rFonts w:ascii="Arial" w:hAnsi="Arial"/>
          <w:i/>
          <w:lang w:val="es-MX"/>
        </w:rPr>
        <w:t>“personalidad de rasgos esquizoides, con tendencia a una falta de discriminación lógica de la realidad; desde el putno de vista del EEC Electroencefalograma presenta una “disrimia cerebral” que puede determinar actos impulstivos y descontrolados de conducta habitual”.</w:t>
      </w:r>
      <w:r>
        <w:rPr>
          <w:rFonts w:ascii="Arial" w:hAnsi="Arial"/>
          <w:lang w:val="es-MX"/>
        </w:rPr>
        <w:t xml:space="preserve"> Retornado al servicio en la IV Brigada Aérea es analizado por la Junta Médica de  la Zona 5, la que emite un dictamen médico Nº2242 de fecha 23 de febrero de 1979 declarándolo “inútil para todo servicio y apto para el trabajo en la vida civil”, tomando enterado escrito del Dictámen el 08 de agosto de 1979, cuando era jefe de grupo base el comodoro José Constanzo.</w:t>
      </w:r>
    </w:p>
    <w:p w:rsidR="00AE7B97" w:rsidRDefault="00AE7B97" w:rsidP="00AE7B97">
      <w:pPr>
        <w:pStyle w:val="Sinespaciado"/>
        <w:jc w:val="both"/>
        <w:rPr>
          <w:rFonts w:ascii="Arial" w:hAnsi="Arial"/>
          <w:lang w:val="es-MX"/>
        </w:rPr>
      </w:pPr>
    </w:p>
    <w:p w:rsidR="00AE7B97" w:rsidRDefault="00AE7B97" w:rsidP="00AE7B97">
      <w:pPr>
        <w:pStyle w:val="Sinespaciado"/>
        <w:jc w:val="both"/>
        <w:rPr>
          <w:rFonts w:ascii="Arial" w:hAnsi="Arial"/>
          <w:lang w:val="es-MX"/>
        </w:rPr>
      </w:pPr>
      <w:r>
        <w:rPr>
          <w:rFonts w:ascii="Arial" w:hAnsi="Arial"/>
          <w:lang w:val="es-MX"/>
        </w:rPr>
        <w:t>Es penoso ver como en mi caso se han violado sistemáticamente todos los derechos y garantías del debido proceso, como el principio de inocencia, principio de irretroactividad de la ley penal, principio de legalidad y un sin numero de garantías establecidas en nuestra Constitución. Además del trato cruel e inhumano de estar privado ilegítimamente de la libertad.</w:t>
      </w:r>
    </w:p>
    <w:p w:rsidR="00AE7B97" w:rsidRDefault="00AE7B97" w:rsidP="00AE7B97">
      <w:pPr>
        <w:pStyle w:val="Sinespaciado"/>
        <w:jc w:val="both"/>
        <w:rPr>
          <w:rFonts w:ascii="Arial" w:hAnsi="Arial"/>
          <w:lang w:val="es-MX"/>
        </w:rPr>
      </w:pPr>
    </w:p>
    <w:p w:rsidR="00AE7B97" w:rsidRDefault="00AE7B97" w:rsidP="00AE7B97">
      <w:pPr>
        <w:pStyle w:val="Sinespaciado"/>
        <w:jc w:val="both"/>
        <w:rPr>
          <w:rFonts w:ascii="Arial" w:hAnsi="Arial"/>
          <w:lang w:val="es-MX"/>
        </w:rPr>
      </w:pPr>
      <w:r w:rsidRPr="005F1A8F">
        <w:rPr>
          <w:rFonts w:ascii="Arial" w:hAnsi="Arial"/>
          <w:lang w:val="es-MX"/>
        </w:rPr>
        <w:t xml:space="preserve">Tengo familia </w:t>
      </w:r>
      <w:r>
        <w:rPr>
          <w:rFonts w:ascii="Arial" w:hAnsi="Arial"/>
          <w:lang w:val="es-MX"/>
        </w:rPr>
        <w:t>Señor Presidente</w:t>
      </w:r>
      <w:r w:rsidRPr="005F1A8F">
        <w:rPr>
          <w:rFonts w:ascii="Arial" w:hAnsi="Arial"/>
          <w:lang w:val="es-MX"/>
        </w:rPr>
        <w:t xml:space="preserve">, </w:t>
      </w:r>
      <w:r>
        <w:rPr>
          <w:rFonts w:ascii="Arial" w:hAnsi="Arial"/>
          <w:lang w:val="es-MX"/>
        </w:rPr>
        <w:t>por favor que algun abogado honesto</w:t>
      </w:r>
      <w:r w:rsidRPr="005F1A8F">
        <w:rPr>
          <w:rFonts w:ascii="Arial" w:hAnsi="Arial"/>
          <w:lang w:val="es-MX"/>
        </w:rPr>
        <w:t xml:space="preserve"> lea mi imputación y comprobarán que el mío, como tantos otros casos es una aberración jurídica y una venganza despiadada por haber servido a la Patria.</w:t>
      </w:r>
      <w:r>
        <w:rPr>
          <w:rFonts w:ascii="Arial" w:hAnsi="Arial"/>
          <w:lang w:val="es-MX"/>
        </w:rPr>
        <w:t xml:space="preserve"> La situación en la provincia de Mendoza es muy grave, en la Justicia Federal el Fiscal Dante Vega viola sistemáticamente la ley, me ha imputado sin prueba alguna, se basa en ideas absurdas, sobre como el cree que fueron los hechos y avanza desenfrenadamente amparado por el Juez Federal Walter Bento que avala todo lo actuado sin pruebas. En mi apelación veo que los miembros de la cámara HUGO CARLOS HECHEGARAY Juez de Cámara Subrogante y ROBERTO JULIO NACIFF Juez de Cámara Subrogante, no solo no tuvieron en cuenta la declaración de mi abogado defensor, mi testigo y la mía propia, sino que tergivesaron mis dichos en forma mendaz y los usaron en mi contra. Por todo ello creo que hay militancia muy activa en el juzgado federal y en la cámara, lo cual nos deja a todos en una situación de indefención total. No hay justicia sino revancha y se ponen por encima de las leyes con arbitrariedad, parcialidad y la condena parece decidida a priori.  </w:t>
      </w:r>
    </w:p>
    <w:p w:rsidR="00AE7B97" w:rsidRPr="00F60116" w:rsidRDefault="00AE7B97" w:rsidP="00AE7B97">
      <w:pPr>
        <w:pStyle w:val="Sinespaciado"/>
        <w:jc w:val="both"/>
        <w:rPr>
          <w:rFonts w:ascii="Arial" w:hAnsi="Arial"/>
          <w:lang w:val="es-MX"/>
        </w:rPr>
      </w:pPr>
    </w:p>
    <w:p w:rsidR="00AE7B97" w:rsidRPr="009A285D" w:rsidRDefault="00AE7B97" w:rsidP="00AE7B97">
      <w:pPr>
        <w:suppressAutoHyphens w:val="0"/>
        <w:autoSpaceDE w:val="0"/>
        <w:autoSpaceDN w:val="0"/>
        <w:adjustRightInd w:val="0"/>
        <w:spacing w:after="448" w:line="240" w:lineRule="auto" w:before="0"/>
        <w:jc w:val="both"/>
        <w:rPr>
          <w:rFonts w:ascii="Arial" w:eastAsiaTheme="minorEastAsia" w:hAnsi="Arial" w:cs="Arial"/>
          <w:color w:val="262626"/>
          <w:lang w:val="es-ES" w:eastAsia="es-ES"/>
        </w:rPr>
        <w:ind w:firstLine="0" w:hanging="0" w:right="0" w:left="0"/>
        <w:bidi w:val="false"/>
      </w:pPr>
      <w:r w:rsidRPr="00F60116">
        <w:rPr>
          <w:rFonts w:ascii="Arial" w:eastAsiaTheme="minorEastAsia" w:hAnsi="Arial" w:cs="Arial"/>
          <w:color w:val="262626"/>
          <w:lang w:val="es-ES" w:eastAsia="es-ES"/>
        </w:rPr>
        <w:t xml:space="preserve">Hace poco </w:t>
      </w:r>
      <w:r>
        <w:rPr>
          <w:rFonts w:ascii="Arial" w:eastAsiaTheme="minorEastAsia" w:hAnsi="Arial" w:cs="Arial"/>
          <w:color w:val="262626"/>
          <w:lang w:val="es-ES" w:eastAsia="es-ES"/>
        </w:rPr>
        <w:t>Usted,</w:t>
      </w:r>
      <w:r w:rsidRPr="00F60116">
        <w:rPr>
          <w:rFonts w:ascii="Arial" w:eastAsiaTheme="minorEastAsia" w:hAnsi="Arial" w:cs="Arial"/>
          <w:color w:val="262626"/>
          <w:lang w:val="es-ES" w:eastAsia="es-ES"/>
        </w:rPr>
        <w:t xml:space="preserve"> en Asunción Paraguay pidió por el respeto de los derechos humanos para todos por igual</w:t>
      </w:r>
      <w:r>
        <w:rPr>
          <w:rFonts w:ascii="Arial" w:eastAsiaTheme="minorEastAsia" w:hAnsi="Arial" w:cs="Arial"/>
          <w:color w:val="262626"/>
          <w:lang w:val="es-ES" w:eastAsia="es-ES"/>
        </w:rPr>
        <w:t xml:space="preserve"> en Venezuela y en  los países miembros del Mercosur;</w:t>
      </w:r>
      <w:r w:rsidRPr="00F60116">
        <w:rPr>
          <w:rFonts w:ascii="Arial" w:eastAsiaTheme="minorEastAsia" w:hAnsi="Arial" w:cs="Arial"/>
          <w:color w:val="262626"/>
          <w:lang w:val="es-ES" w:eastAsia="es-ES"/>
        </w:rPr>
        <w:t xml:space="preserve"> me sentí halagado al ver y escucharlo decir eso, pensando que quizá había llegado la hora que yo y tantos camaradas de armas esperamos, que se respeten nuestros derechos humanos, también a nosotros. O será verdad lo que dice una señora muy conocida “al enemigo ni justicia”, somos enemigos </w:t>
      </w:r>
      <w:r>
        <w:rPr>
          <w:rFonts w:ascii="Arial" w:eastAsiaTheme="minorEastAsia" w:hAnsi="Arial" w:cs="Arial"/>
          <w:color w:val="262626"/>
          <w:lang w:val="es-ES" w:eastAsia="es-ES"/>
        </w:rPr>
        <w:t>Señor Presidente</w:t>
      </w:r>
      <w:r w:rsidRPr="00F60116">
        <w:rPr>
          <w:rFonts w:ascii="Arial" w:eastAsiaTheme="minorEastAsia" w:hAnsi="Arial" w:cs="Arial"/>
          <w:color w:val="262626"/>
          <w:lang w:val="es-ES" w:eastAsia="es-ES"/>
        </w:rPr>
        <w:t>? De quien? Porque?  Nuestros procesos están plagados de inconsistencias, por ejemplo que no existe testigo alguno que pueda aportar pruebas ni el fiscal ni el Juez, que establezca la relación directa entre los ilícitos acusados a</w:t>
      </w:r>
      <w:r>
        <w:rPr>
          <w:rFonts w:ascii="Arial" w:eastAsiaTheme="minorEastAsia" w:hAnsi="Arial" w:cs="Arial"/>
          <w:color w:val="262626"/>
          <w:lang w:val="es-ES" w:eastAsia="es-ES"/>
        </w:rPr>
        <w:t xml:space="preserve"> </w:t>
      </w:r>
      <w:r w:rsidRPr="00F60116">
        <w:rPr>
          <w:rFonts w:ascii="Arial" w:eastAsiaTheme="minorEastAsia" w:hAnsi="Arial" w:cs="Arial"/>
          <w:color w:val="262626"/>
          <w:lang w:val="es-ES" w:eastAsia="es-ES"/>
        </w:rPr>
        <w:t xml:space="preserve">mi persona y los hechos, </w:t>
      </w:r>
      <w:r>
        <w:rPr>
          <w:rFonts w:ascii="Arial" w:eastAsiaTheme="minorEastAsia" w:hAnsi="Arial" w:cs="Arial"/>
          <w:color w:val="262626"/>
          <w:lang w:val="es-ES" w:eastAsia="es-ES"/>
        </w:rPr>
        <w:t xml:space="preserve">ni </w:t>
      </w:r>
      <w:r w:rsidRPr="00F60116">
        <w:rPr>
          <w:rFonts w:ascii="Arial" w:eastAsiaTheme="minorEastAsia" w:hAnsi="Arial" w:cs="Arial"/>
          <w:color w:val="262626"/>
          <w:lang w:val="es-ES" w:eastAsia="es-ES"/>
        </w:rPr>
        <w:t xml:space="preserve">declaraciones testimoniales. El </w:t>
      </w:r>
      <w:r w:rsidRPr="00F60116">
        <w:rPr>
          <w:rFonts w:ascii="Arial" w:eastAsiaTheme="minorEastAsia" w:hAnsi="Arial" w:cs="Arial"/>
          <w:bCs/>
          <w:color w:val="262626"/>
          <w:lang w:val="es-ES" w:eastAsia="es-ES"/>
        </w:rPr>
        <w:t>Alto Comisariato de Naciones Unidas para los Derechos del Hombre</w:t>
      </w:r>
      <w:r w:rsidRPr="00F60116">
        <w:rPr>
          <w:rFonts w:ascii="Arial" w:eastAsiaTheme="minorEastAsia" w:hAnsi="Arial" w:cs="Arial"/>
          <w:color w:val="262626"/>
          <w:lang w:val="es-ES" w:eastAsia="es-ES"/>
        </w:rPr>
        <w:t xml:space="preserve"> deploró el martes la </w:t>
      </w:r>
      <w:r w:rsidRPr="00F60116">
        <w:rPr>
          <w:rFonts w:ascii="Arial" w:eastAsiaTheme="minorEastAsia" w:hAnsi="Arial" w:cs="Arial"/>
          <w:bCs/>
          <w:color w:val="262626"/>
          <w:lang w:val="es-ES" w:eastAsia="es-ES"/>
        </w:rPr>
        <w:t xml:space="preserve">condena a muerte de </w:t>
      </w:r>
      <w:proofErr w:type="spellStart"/>
      <w:r w:rsidRPr="00F60116">
        <w:rPr>
          <w:rFonts w:ascii="Arial" w:eastAsiaTheme="minorEastAsia" w:hAnsi="Arial" w:cs="Arial"/>
          <w:bCs/>
          <w:color w:val="262626"/>
          <w:lang w:val="es-ES" w:eastAsia="es-ES"/>
        </w:rPr>
        <w:t>Seif</w:t>
      </w:r>
      <w:proofErr w:type="spellEnd"/>
      <w:r w:rsidRPr="00F60116">
        <w:rPr>
          <w:rFonts w:ascii="Arial" w:eastAsiaTheme="minorEastAsia" w:hAnsi="Arial" w:cs="Arial"/>
          <w:bCs/>
          <w:color w:val="262626"/>
          <w:lang w:val="es-ES" w:eastAsia="es-ES"/>
        </w:rPr>
        <w:t xml:space="preserve"> al-Islam Gadafi</w:t>
      </w:r>
      <w:r w:rsidRPr="00F60116">
        <w:rPr>
          <w:rFonts w:ascii="Arial" w:eastAsiaTheme="minorEastAsia" w:hAnsi="Arial" w:cs="Arial"/>
          <w:color w:val="262626"/>
          <w:lang w:val="es-ES" w:eastAsia="es-ES"/>
        </w:rPr>
        <w:t xml:space="preserve">, hijo del difunto líder libio </w:t>
      </w:r>
      <w:proofErr w:type="spellStart"/>
      <w:r w:rsidRPr="00F60116">
        <w:rPr>
          <w:rFonts w:ascii="Arial" w:eastAsiaTheme="minorEastAsia" w:hAnsi="Arial" w:cs="Arial"/>
          <w:color w:val="262626"/>
          <w:lang w:val="es-ES" w:eastAsia="es-ES"/>
        </w:rPr>
        <w:t>Muamar</w:t>
      </w:r>
      <w:proofErr w:type="spellEnd"/>
      <w:r w:rsidRPr="00F60116">
        <w:rPr>
          <w:rFonts w:ascii="Arial" w:eastAsiaTheme="minorEastAsia" w:hAnsi="Arial" w:cs="Arial"/>
          <w:color w:val="262626"/>
          <w:lang w:val="es-ES" w:eastAsia="es-ES"/>
        </w:rPr>
        <w:t xml:space="preserve"> Gadafi, y de </w:t>
      </w:r>
      <w:r w:rsidRPr="00F60116">
        <w:rPr>
          <w:rFonts w:ascii="Arial" w:eastAsiaTheme="minorEastAsia" w:hAnsi="Arial" w:cs="Arial"/>
          <w:bCs/>
          <w:color w:val="262626"/>
          <w:lang w:val="es-ES" w:eastAsia="es-ES"/>
        </w:rPr>
        <w:t>otras ocho personas</w:t>
      </w:r>
      <w:r w:rsidRPr="00F60116">
        <w:rPr>
          <w:rFonts w:ascii="Arial" w:eastAsiaTheme="minorEastAsia" w:hAnsi="Arial" w:cs="Arial"/>
          <w:color w:val="262626"/>
          <w:lang w:val="es-ES" w:eastAsia="es-ES"/>
        </w:rPr>
        <w:t xml:space="preserve">, denunciando la ausencia de un proceso justo. </w:t>
      </w:r>
      <w:proofErr w:type="spellStart"/>
      <w:r w:rsidRPr="00F60116">
        <w:rPr>
          <w:rFonts w:ascii="Arial" w:eastAsiaTheme="minorEastAsia" w:hAnsi="Arial" w:cs="Arial"/>
          <w:color w:val="262626"/>
          <w:lang w:val="es-ES" w:eastAsia="es-ES"/>
        </w:rPr>
        <w:t>Ravina</w:t>
      </w:r>
      <w:proofErr w:type="spellEnd"/>
      <w:r w:rsidRPr="00F60116">
        <w:rPr>
          <w:rFonts w:ascii="Arial" w:eastAsiaTheme="minorEastAsia" w:hAnsi="Arial" w:cs="Arial"/>
          <w:color w:val="262626"/>
          <w:lang w:val="es-ES" w:eastAsia="es-ES"/>
        </w:rPr>
        <w:t xml:space="preserve"> </w:t>
      </w:r>
      <w:proofErr w:type="spellStart"/>
      <w:r w:rsidRPr="00F60116">
        <w:rPr>
          <w:rFonts w:ascii="Arial" w:eastAsiaTheme="minorEastAsia" w:hAnsi="Arial" w:cs="Arial"/>
          <w:color w:val="262626"/>
          <w:lang w:val="es-ES" w:eastAsia="es-ES"/>
        </w:rPr>
        <w:t>Shamdasani</w:t>
      </w:r>
      <w:proofErr w:type="spellEnd"/>
      <w:r w:rsidRPr="00F60116">
        <w:rPr>
          <w:rFonts w:ascii="Arial" w:eastAsiaTheme="minorEastAsia" w:hAnsi="Arial" w:cs="Arial"/>
          <w:color w:val="262626"/>
          <w:lang w:val="es-ES" w:eastAsia="es-ES"/>
        </w:rPr>
        <w:t xml:space="preserve"> agregó que</w:t>
      </w:r>
      <w:r w:rsidRPr="00F60116">
        <w:rPr>
          <w:rFonts w:ascii="Arial" w:eastAsiaTheme="minorEastAsia" w:hAnsi="Arial" w:cs="Arial"/>
          <w:bCs/>
          <w:color w:val="262626"/>
          <w:lang w:val="es-ES" w:eastAsia="es-ES"/>
        </w:rPr>
        <w:t xml:space="preserve"> Naciones Unidas</w:t>
      </w:r>
      <w:r w:rsidRPr="00F60116">
        <w:rPr>
          <w:rFonts w:ascii="Arial" w:eastAsiaTheme="minorEastAsia" w:hAnsi="Arial" w:cs="Arial"/>
          <w:color w:val="262626"/>
          <w:lang w:val="es-ES" w:eastAsia="es-ES"/>
        </w:rPr>
        <w:t xml:space="preserve"> siguió de cerca todo el procedimiento desde la misma detención de Gadafi y </w:t>
      </w:r>
      <w:r w:rsidRPr="00F60116">
        <w:rPr>
          <w:rFonts w:ascii="Arial" w:eastAsiaTheme="minorEastAsia" w:hAnsi="Arial" w:cs="Arial"/>
          <w:bCs/>
          <w:color w:val="262626"/>
          <w:lang w:val="es-ES" w:eastAsia="es-ES"/>
        </w:rPr>
        <w:t>constató la violación de todas las normas internacionales en materia de juicio justo</w:t>
      </w:r>
      <w:r w:rsidRPr="00F60116">
        <w:rPr>
          <w:rFonts w:ascii="Arial" w:eastAsiaTheme="minorEastAsia" w:hAnsi="Arial" w:cs="Arial"/>
          <w:color w:val="262626"/>
          <w:lang w:val="es-ES" w:eastAsia="es-ES"/>
        </w:rPr>
        <w:t>.</w:t>
      </w:r>
      <w:r>
        <w:rPr>
          <w:rFonts w:ascii="Arial" w:eastAsiaTheme="minorEastAsia" w:hAnsi="Arial" w:cs="Arial"/>
          <w:color w:val="262626"/>
          <w:lang w:val="es-ES" w:eastAsia="es-ES"/>
        </w:rPr>
        <w:t xml:space="preserve"> </w:t>
      </w:r>
      <w:r w:rsidRPr="00F60116">
        <w:rPr>
          <w:rFonts w:ascii="Arial" w:eastAsiaTheme="minorEastAsia" w:hAnsi="Arial" w:cs="Arial"/>
          <w:color w:val="262626"/>
          <w:lang w:val="es-ES" w:eastAsia="es-ES"/>
        </w:rPr>
        <w:t>La declaración, difundida en Ginebra, destaca que el</w:t>
      </w:r>
      <w:r w:rsidRPr="00F60116">
        <w:rPr>
          <w:rFonts w:ascii="Arial" w:eastAsiaTheme="minorEastAsia" w:hAnsi="Arial" w:cs="Arial"/>
          <w:bCs/>
          <w:color w:val="262626"/>
          <w:lang w:val="es-ES" w:eastAsia="es-ES"/>
        </w:rPr>
        <w:t xml:space="preserve"> tribunal</w:t>
      </w:r>
      <w:r w:rsidRPr="00F60116">
        <w:rPr>
          <w:rFonts w:ascii="Arial" w:eastAsiaTheme="minorEastAsia" w:hAnsi="Arial" w:cs="Arial"/>
          <w:color w:val="262626"/>
          <w:lang w:val="es-ES" w:eastAsia="es-ES"/>
        </w:rPr>
        <w:t xml:space="preserve"> libio a cargo de la causa</w:t>
      </w:r>
      <w:r w:rsidRPr="00F60116">
        <w:rPr>
          <w:rFonts w:ascii="Arial" w:eastAsiaTheme="minorEastAsia" w:hAnsi="Arial" w:cs="Arial"/>
          <w:bCs/>
          <w:color w:val="262626"/>
          <w:lang w:val="es-ES" w:eastAsia="es-ES"/>
        </w:rPr>
        <w:t xml:space="preserve"> no logró establecer la responsabilidad penal individual de los condenados y en relación con crímenes específicos</w:t>
      </w:r>
      <w:r w:rsidRPr="00F60116">
        <w:rPr>
          <w:rFonts w:ascii="Arial" w:eastAsiaTheme="minorEastAsia" w:hAnsi="Arial" w:cs="Arial"/>
          <w:color w:val="262626"/>
          <w:lang w:val="es-ES" w:eastAsia="es-ES"/>
        </w:rPr>
        <w:t>.</w:t>
      </w:r>
      <w:r>
        <w:rPr>
          <w:rFonts w:ascii="Arial" w:eastAsiaTheme="minorEastAsia" w:hAnsi="Arial" w:cs="Arial"/>
          <w:color w:val="262626"/>
          <w:lang w:val="es-ES" w:eastAsia="es-ES"/>
        </w:rPr>
        <w:t xml:space="preserve"> </w:t>
      </w:r>
      <w:r>
        <w:rPr>
          <w:rFonts w:ascii="Arial" w:hAnsi="Arial"/>
          <w:lang w:val="es-MX"/>
        </w:rPr>
        <w:t xml:space="preserve">Y en Argentina Señor Presidente? No hace falta establecer esa responsabilidad penal en relación a los bárbaros crímenes acusados, que NUNCA COMETI NI TUVE PARTICIPACIÓN ALGUNA? Y estoy preso hace 19 meses!</w:t>
      </w:r>
      <w:r>
        <w:rPr>
          <w:rFonts w:ascii="Arial" w:hAnsi="Arial" w:eastAsia="Arial" w:cs="Arial"/>
          <w:lang w:val="es-MX"/>
          <w:smallCaps w:val="false"/>
          <w:caps w:val="false"/>
          <w:u w:val="none"/>
          <w:highlight w:val="none"/>
          <w:sz w:val="24"/>
          <w:szCs w:val="24"/>
          <w:color w:val="000000"/>
          <w:vanish w:val="false"/>
          <w:strike w:val="false"/>
          <w:i w:val="false"/>
          <w:iCs w:val="false"/>
          <w:b w:val="false"/>
          <w:bCs w:val="false"/>
          <w:shadow w:val="false"/>
          <w:vertAlign w:val="baseline"/>
          <w:effect w:val="none"/>
        </w:rPr>
        <w:t xml:space="preserve">.Señor presidente,he servido con lealtad y patriotismo durante 36 años en la fuerza aérea. Me dirijo a usted porque soy inocente y se esta cometiendo conmigo una injusticia, un error y con ello se me esta PRIVANDO ILEGALMENTE DE LA LIBERTAD.</w:t>
      </w:r>
    </w:p>
    <w:p w:rsidR="00AE7B97" w:rsidRPr="005F1A8F" w:rsidRDefault="00AE7B97" w:rsidP="00AE7B97">
      <w:pPr>
        <w:pStyle w:val="Sinespaciado"/>
        <w:jc w:val="both"/>
        <w:outlineLvl w:val="0"/>
        <w:rPr>
          <w:rFonts w:ascii="Arial" w:hAnsi="Arial"/>
          <w:lang w:val="es-MX"/>
        </w:rPr>
      </w:pPr>
      <w:r w:rsidRPr="005F1A8F">
        <w:rPr>
          <w:rFonts w:ascii="Arial" w:hAnsi="Arial"/>
          <w:lang w:val="es-MX"/>
        </w:rPr>
        <w:t>Adjunto copia de la falaz imputación e injusto procesamiento que soy víctima.</w:t>
      </w:r>
    </w:p>
    <w:p w:rsidR="00AE7B97" w:rsidRDefault="00AE7B97" w:rsidP="00AE7B97">
      <w:pPr>
        <w:pStyle w:val="Sinespaciado"/>
        <w:jc w:val="both"/>
        <w:rPr>
          <w:rFonts w:ascii="Arial" w:hAnsi="Arial"/>
          <w:lang w:val="es-MX"/>
        </w:rPr>
      </w:pPr>
    </w:p>
    <w:p w:rsidR="00AE7B97" w:rsidRPr="005F1A8F" w:rsidRDefault="00AE7B97" w:rsidP="00AE7B97">
      <w:pPr>
        <w:pStyle w:val="Sinespaciado"/>
        <w:jc w:val="both"/>
        <w:rPr>
          <w:rFonts w:ascii="Arial" w:hAnsi="Arial"/>
          <w:lang w:val="es-MX"/>
        </w:rPr>
      </w:pPr>
      <w:r w:rsidRPr="005F1A8F">
        <w:rPr>
          <w:rFonts w:ascii="Arial" w:hAnsi="Arial"/>
          <w:lang w:val="es-MX"/>
        </w:rPr>
        <w:t>Deseándole el mayor de los éxitos en su gestión</w:t>
      </w:r>
      <w:r>
        <w:rPr>
          <w:rFonts w:ascii="Arial" w:hAnsi="Arial"/>
          <w:lang w:val="es-MX"/>
        </w:rPr>
        <w:t>, la</w:t>
      </w:r>
      <w:r w:rsidRPr="005F1A8F">
        <w:rPr>
          <w:rFonts w:ascii="Arial" w:hAnsi="Arial"/>
          <w:lang w:val="es-MX"/>
        </w:rPr>
        <w:t xml:space="preserve"> saludo con la consideración más distinguida.</w:t>
      </w:r>
    </w:p>
    <w:p w:rsidR="00AE7B97" w:rsidRDefault="00AE7B97" w:rsidP="00AE7B97">
      <w:pPr>
        <w:pStyle w:val="Sinespaciado"/>
        <w:jc w:val="both"/>
        <w:rPr>
          <w:rFonts w:ascii="Arial" w:hAnsi="Arial"/>
          <w:lang w:val="es-MX"/>
        </w:rPr>
      </w:pPr>
    </w:p>
    <w:p w:rsidR="00AE7B97" w:rsidRPr="005F1A8F" w:rsidRDefault="00AE7B97" w:rsidP="00AE7B97">
      <w:pPr>
        <w:pStyle w:val="Sinespaciado"/>
        <w:jc w:val="both"/>
        <w:rPr>
          <w:rFonts w:ascii="Arial" w:hAnsi="Arial"/>
          <w:lang w:val="es-MX"/>
        </w:rPr>
      </w:pPr>
    </w:p>
    <w:p w:rsidR="00AE7B97" w:rsidRPr="005F1A8F" w:rsidRDefault="00AE7B97" w:rsidP="00AE7B97">
      <w:pPr>
        <w:pStyle w:val="Sinespaciado"/>
        <w:jc w:val="both"/>
        <w:outlineLvl w:val="0"/>
        <w:rPr>
          <w:rFonts w:ascii="Arial" w:hAnsi="Arial"/>
          <w:lang w:val="es-MX"/>
        </w:rPr>
      </w:pPr>
      <w:r>
        <w:rPr>
          <w:rFonts w:ascii="Arial" w:hAnsi="Arial"/>
          <w:lang w:val="es-MX"/>
        </w:rPr>
        <w:t>Julio Rolando Escudero</w:t>
      </w:r>
    </w:p>
    <w:p w:rsidR="00AE7B97" w:rsidRPr="005F1A8F" w:rsidRDefault="00AE7B97" w:rsidP="00AE7B97">
      <w:pPr>
        <w:pStyle w:val="Sinespaciado"/>
        <w:jc w:val="both"/>
        <w:rPr>
          <w:rFonts w:ascii="Arial" w:hAnsi="Arial"/>
          <w:lang w:val="es-MX"/>
        </w:rPr>
      </w:pPr>
      <w:r w:rsidRPr="005F1A8F">
        <w:rPr>
          <w:rFonts w:ascii="Arial" w:hAnsi="Arial"/>
          <w:lang w:val="es-MX"/>
        </w:rPr>
        <w:t>DNI Nº</w:t>
      </w:r>
      <w:r>
        <w:rPr>
          <w:rFonts w:ascii="Arial" w:hAnsi="Arial"/>
          <w:lang w:val="es-MX"/>
        </w:rPr>
        <w:t>12564084</w:t>
      </w:r>
    </w:p>
    <w:p w:rsidR="00AE7B97" w:rsidRDefault="00AE7B97" w:rsidP="00AE7B97">
      <w:pPr>
        <w:pStyle w:val="Sinespaciado"/>
        <w:jc w:val="both"/>
        <w:rPr>
          <w:rFonts w:ascii="Arial" w:hAnsi="Arial"/>
          <w:lang w:val="es-MX"/>
        </w:rPr>
      </w:pPr>
      <w:r w:rsidRPr="005F1A8F">
        <w:rPr>
          <w:rFonts w:ascii="Arial" w:hAnsi="Arial"/>
          <w:lang w:val="es-MX"/>
        </w:rPr>
        <w:t>Suboficial Pr</w:t>
      </w:r>
      <w:r>
        <w:rPr>
          <w:rFonts w:ascii="Arial" w:hAnsi="Arial"/>
          <w:lang w:val="es-MX"/>
        </w:rPr>
        <w:t>incipal ® Fuerza Aérea Argentina</w:t>
      </w:r>
    </w:p>
    <w:p w:rsidR="00AE7B97" w:rsidRPr="00A9454C" w:rsidRDefault="00AE7B97" w:rsidP="00AE7B97">
      <w:pPr>
        <w:pStyle w:val="Sinespaciado"/>
        <w:jc w:val="both"/>
        <w:rPr>
          <w:rFonts w:ascii="Arial" w:hAnsi="Arial"/>
          <w:lang w:val="es-MX"/>
        </w:rPr>
      </w:pPr>
    </w:p>
    <w:p w:rsidR="00AE7B97" w:rsidRDefault="00AE7B97" w:rsidP="00AE7B97">
      <w:pPr>
        <w:tabs>
          <w:tab w:val="left" w:pos="1985"/>
        </w:tabs>
        <w:spacing w:after="120" w:line="360" w:lineRule="auto"/>
        <w:jc w:val="both"/>
        <w:rPr>
          <w:rFonts w:ascii="Garamond" w:hAnsi="Garamond"/>
          <w:b/>
          <w:sz w:val="26"/>
          <w:szCs w:val="26"/>
          <w:lang w:val="es-MX"/>
        </w:rPr>
      </w:pPr>
    </w:p>
    <w:p w:rsidR="00AE7B97" w:rsidRDefault="00AE7B97" w:rsidP="00AE7B97">
      <w:pPr>
        <w:tabs>
          <w:tab w:val="left" w:pos="1985"/>
        </w:tabs>
        <w:spacing w:after="120" w:line="360" w:lineRule="auto"/>
        <w:jc w:val="both"/>
        <w:rPr>
          <w:rFonts w:ascii="Garamond" w:hAnsi="Garamond"/>
          <w:b/>
          <w:sz w:val="26"/>
          <w:szCs w:val="26"/>
          <w:lang w:val="es-MX"/>
        </w:rPr>
      </w:pPr>
    </w:p>
    <w:p w:rsidR="00AE7B97" w:rsidRDefault="00AE7B97" w:rsidP="00AE7B97">
      <w:pPr>
        <w:tabs>
          <w:tab w:val="left" w:pos="1985"/>
        </w:tabs>
        <w:spacing w:after="120" w:line="360" w:lineRule="auto"/>
        <w:jc w:val="both"/>
        <w:rPr>
          <w:rFonts w:ascii="Garamond" w:hAnsi="Garamond"/>
          <w:b/>
          <w:sz w:val="26"/>
          <w:szCs w:val="26"/>
          <w:lang w:val="es-MX"/>
        </w:rPr>
      </w:pPr>
    </w:p>
    <w:p w:rsidR="00AE7B97" w:rsidRDefault="00AE7B97" w:rsidP="00AE7B97">
      <w:pPr>
        <w:tabs>
          <w:tab w:val="left" w:pos="1985"/>
        </w:tabs>
        <w:spacing w:after="120" w:line="360" w:lineRule="auto"/>
        <w:jc w:val="both"/>
        <w:rPr>
          <w:rFonts w:ascii="Garamond" w:hAnsi="Garamond"/>
          <w:b/>
          <w:sz w:val="26"/>
          <w:szCs w:val="26"/>
          <w:lang w:val="es-MX"/>
        </w:rPr>
      </w:pPr>
    </w:p>
    <w:p w:rsidR="00AE7B97" w:rsidRDefault="00AE7B97" w:rsidP="00AE7B97">
      <w:pPr>
        <w:tabs>
          <w:tab w:val="left" w:pos="1985"/>
        </w:tabs>
        <w:spacing w:after="120" w:line="360" w:lineRule="auto"/>
        <w:jc w:val="both"/>
        <w:rPr>
          <w:rFonts w:ascii="Garamond" w:hAnsi="Garamond"/>
          <w:b/>
          <w:sz w:val="26"/>
          <w:szCs w:val="26"/>
          <w:lang w:val="es-MX"/>
        </w:rPr>
      </w:pPr>
    </w:p>
    <w:p w:rsidR="00AE7B97" w:rsidRDefault="00AE7B97" w:rsidP="00AE7B97">
      <w:pPr>
        <w:tabs>
          <w:tab w:val="left" w:pos="1985"/>
        </w:tabs>
        <w:spacing w:after="120" w:line="360" w:lineRule="auto"/>
        <w:jc w:val="both"/>
        <w:rPr>
          <w:rFonts w:ascii="Garamond" w:hAnsi="Garamond"/>
          <w:b/>
          <w:sz w:val="26"/>
          <w:szCs w:val="26"/>
          <w:lang w:val="es-MX"/>
        </w:rPr>
      </w:pPr>
    </w:p>
    <w:p w:rsidR="00AE7B97" w:rsidRDefault="00AE7B97" w:rsidP="00AE7B97">
      <w:pPr>
        <w:tabs>
          <w:tab w:val="left" w:pos="1985"/>
        </w:tabs>
        <w:spacing w:after="120" w:line="360" w:lineRule="auto"/>
        <w:jc w:val="both"/>
        <w:rPr>
          <w:rFonts w:ascii="Garamond" w:hAnsi="Garamond"/>
          <w:b/>
          <w:sz w:val="26"/>
          <w:szCs w:val="26"/>
          <w:lang w:val="es-MX"/>
        </w:rPr>
      </w:pPr>
    </w:p>
    <w:p w:rsidR="00AE7B97" w:rsidRDefault="00AE7B97" w:rsidP="00AE7B97">
      <w:pPr>
        <w:tabs>
          <w:tab w:val="left" w:pos="1985"/>
        </w:tabs>
        <w:spacing w:after="120" w:line="360" w:lineRule="auto"/>
        <w:jc w:val="both"/>
        <w:rPr>
          <w:rFonts w:ascii="Garamond" w:hAnsi="Garamond"/>
          <w:b/>
          <w:sz w:val="26"/>
          <w:szCs w:val="26"/>
          <w:lang w:val="es-MX"/>
        </w:rPr>
      </w:pPr>
    </w:p>
    <w:p w:rsidR="00AE7B97" w:rsidRDefault="00AE7B97" w:rsidP="00AE7B97">
      <w:pPr>
        <w:tabs>
          <w:tab w:val="left" w:pos="1985"/>
        </w:tabs>
        <w:spacing w:after="120" w:line="360" w:lineRule="auto"/>
        <w:jc w:val="both"/>
        <w:rPr>
          <w:rFonts w:ascii="Garamond" w:hAnsi="Garamond"/>
          <w:b/>
          <w:sz w:val="26"/>
          <w:szCs w:val="26"/>
          <w:lang w:val="es-MX"/>
        </w:rPr>
      </w:pPr>
    </w:p>
    <w:p w:rsidR="00AE7B97" w:rsidRDefault="00AE7B97" w:rsidP="00AE7B97">
      <w:pPr>
        <w:tabs>
          <w:tab w:val="left" w:pos="1985"/>
        </w:tabs>
        <w:spacing w:after="120" w:line="360" w:lineRule="auto"/>
        <w:jc w:val="both"/>
        <w:rPr>
          <w:rFonts w:ascii="Garamond" w:hAnsi="Garamond"/>
          <w:b/>
          <w:sz w:val="26"/>
          <w:szCs w:val="26"/>
          <w:lang w:val="es-MX"/>
        </w:rPr>
      </w:pPr>
    </w:p>
    <w:p w:rsidR="00AE7B97" w:rsidRDefault="00AE7B97" w:rsidP="00AE7B97">
      <w:pPr>
        <w:tabs>
          <w:tab w:val="left" w:pos="1985"/>
        </w:tabs>
        <w:spacing w:after="120" w:line="360" w:lineRule="auto"/>
        <w:jc w:val="both"/>
        <w:rPr>
          <w:rFonts w:ascii="Garamond" w:hAnsi="Garamond"/>
          <w:b/>
          <w:sz w:val="26"/>
          <w:szCs w:val="26"/>
          <w:lang w:val="es-MX"/>
        </w:rPr>
      </w:pPr>
    </w:p>
    <w:p w:rsidR="00AE7B97" w:rsidRDefault="00AE7B97" w:rsidP="00AE7B97">
      <w:pPr>
        <w:tabs>
          <w:tab w:val="left" w:pos="1985"/>
        </w:tabs>
        <w:spacing w:after="120" w:line="360" w:lineRule="auto"/>
        <w:jc w:val="both"/>
        <w:rPr>
          <w:rFonts w:ascii="Garamond" w:hAnsi="Garamond"/>
          <w:b/>
          <w:sz w:val="26"/>
          <w:szCs w:val="26"/>
          <w:lang w:val="es-MX"/>
        </w:rPr>
      </w:pPr>
    </w:p>
    <w:p w:rsidR="00AE7B97" w:rsidRPr="00EF266F" w:rsidRDefault="00AE7B97" w:rsidP="00AE7B97">
      <w:pPr>
        <w:tabs>
          <w:tab w:val="left" w:pos="1985"/>
        </w:tabs>
        <w:spacing w:after="120" w:line="360" w:lineRule="auto"/>
        <w:jc w:val="both"/>
        <w:rPr>
          <w:rFonts w:ascii="Garamond" w:hAnsi="Garamond"/>
          <w:b/>
          <w:sz w:val="26"/>
          <w:szCs w:val="26"/>
          <w:lang w:val="es-MX"/>
        </w:rPr>
      </w:pPr>
      <w:r w:rsidRPr="00EF266F">
        <w:rPr>
          <w:rFonts w:ascii="Garamond" w:hAnsi="Garamond"/>
          <w:b/>
          <w:sz w:val="26"/>
          <w:szCs w:val="26"/>
          <w:lang w:val="es-MX"/>
        </w:rPr>
        <w:t xml:space="preserve">IMPUTACION DEL FISCAL DANTE VEGA, parte del Expte </w:t>
      </w:r>
      <w:r w:rsidRPr="00EF266F">
        <w:rPr>
          <w:rFonts w:ascii="Garamond" w:hAnsi="Garamond"/>
          <w:b/>
          <w:sz w:val="26"/>
          <w:szCs w:val="26"/>
          <w:lang w:val="es-ES"/>
        </w:rPr>
        <w:t>N° 015-F y Ac</w:t>
      </w:r>
      <w:r>
        <w:rPr>
          <w:rFonts w:ascii="Garamond" w:hAnsi="Garamond"/>
          <w:b/>
          <w:sz w:val="26"/>
          <w:szCs w:val="26"/>
          <w:lang w:val="es-ES"/>
        </w:rPr>
        <w:t>.</w:t>
      </w:r>
    </w:p>
    <w:p w:rsidR="00AE7B97" w:rsidRPr="00321743" w:rsidRDefault="00AE7B97" w:rsidP="00AE7B97">
      <w:pPr>
        <w:tabs>
          <w:tab w:val="left" w:pos="1985"/>
        </w:tabs>
        <w:spacing w:after="120" w:line="360" w:lineRule="auto"/>
        <w:jc w:val="both"/>
        <w:rPr>
          <w:rFonts w:ascii="Garamond" w:hAnsi="Garamond"/>
          <w:sz w:val="26"/>
          <w:szCs w:val="26"/>
          <w:lang w:val="es-MX"/>
        </w:rPr>
      </w:pPr>
      <w:r>
        <w:rPr>
          <w:rFonts w:ascii="Garamond" w:hAnsi="Garamond"/>
          <w:sz w:val="26"/>
          <w:szCs w:val="26"/>
          <w:lang w:val="es-MX"/>
        </w:rPr>
        <w:t>“</w:t>
      </w:r>
      <w:r w:rsidRPr="00321743">
        <w:rPr>
          <w:rFonts w:ascii="Garamond" w:hAnsi="Garamond"/>
          <w:sz w:val="26"/>
          <w:szCs w:val="26"/>
          <w:lang w:val="es-MX"/>
        </w:rPr>
        <w:t xml:space="preserve">Por su parte, también el marco del citado escuadrón tropa y aparentemente en conexión con la Compañía de Defensa y/o con la Compañía Policía Militar, funcionaba la </w:t>
      </w:r>
      <w:r w:rsidRPr="00321743">
        <w:rPr>
          <w:rFonts w:ascii="Garamond" w:hAnsi="Garamond"/>
          <w:i/>
          <w:sz w:val="26"/>
          <w:szCs w:val="26"/>
          <w:lang w:val="es-MX"/>
        </w:rPr>
        <w:t>subunidad COIN</w:t>
      </w:r>
      <w:r w:rsidRPr="00321743">
        <w:rPr>
          <w:rFonts w:ascii="Garamond" w:hAnsi="Garamond"/>
          <w:sz w:val="26"/>
          <w:szCs w:val="26"/>
          <w:lang w:val="es-MX"/>
        </w:rPr>
        <w:t xml:space="preserve"> -un grupo especial conformado por oficiales, suboficiales y soldados conscriptos entrenados para intervenir en la represión-. Su existencia surge del propio análisis de los legajos pertenecientes a personal de la Fuerza Aérea que se encuentran reservados por Secretaría (por ejemplo, del legajo correspondiente al cabo Julio Rolando Escudero, surge que prestó funciones durante los años 1975, 1976 y 1977 en el Escuadrón Tropa, subunidad COIN, con el cargo de subinstructor).</w:t>
      </w:r>
    </w:p>
    <w:p w:rsidR="00AE7B97" w:rsidRPr="00321743" w:rsidRDefault="00AE7B97" w:rsidP="00AE7B97">
      <w:pPr>
        <w:tabs>
          <w:tab w:val="left" w:pos="1021"/>
          <w:tab w:val="left" w:pos="1304"/>
          <w:tab w:val="left" w:pos="2495"/>
          <w:tab w:val="left" w:pos="3119"/>
          <w:tab w:val="left" w:pos="4933"/>
        </w:tabs>
        <w:spacing w:after="120" w:line="360" w:lineRule="auto"/>
        <w:ind w:firstLine="1701"/>
        <w:jc w:val="both"/>
        <w:rPr>
          <w:rFonts w:ascii="Garamond" w:hAnsi="Garamond"/>
          <w:sz w:val="26"/>
          <w:szCs w:val="26"/>
          <w:lang w:val="es-MX"/>
        </w:rPr>
      </w:pPr>
      <w:r w:rsidRPr="00321743">
        <w:rPr>
          <w:rFonts w:ascii="Garamond" w:hAnsi="Garamond"/>
          <w:sz w:val="26"/>
          <w:szCs w:val="26"/>
          <w:lang w:val="es-MX"/>
        </w:rPr>
        <w:t>La ubicación funcional exacta y el mayor o menor grado de dependencia con las dos compañías mencionadas no ha podido ser esclarecida con mayor precisión (sí, por supuesto, que guardaba relación con una de ellas o con ambas), lo cual -como resulta evidente- en nada afecta a la imputación que oportunamente se sostendrá contra quienes se desempeñaron en esta Subunidad (sin perjuicio de lo cual este Ministerio Público se encuentra realizando medidas de instrucción tendientes a profundizar sobre este punto). En efecto, si bien por un lado algunas declaraciones testimoniales vinculan a esta unidad con la Compañía de Policía Militar (ver testimoniales de Mario Venditti –quien la identifica como Compañía de Contingencia anti-guerrillera; fs. 4443/4445 y vta. y 4493/4495- y Enzo Meynardo Díaz –fs. 4663/4664-); por otro lado su posible dependencia de la Compañía de Defensa surge del legajo personal de uno de los efectivos que se desempeñó como Sub-instructor de la subunidad en cuestión, Julio Rolando Escudero –en tanto consta que éste revistaba en la Compañía de Defensa- (v. legajo personal).</w:t>
      </w:r>
    </w:p>
    <w:p w:rsidR="00AE7B97" w:rsidRPr="00321743" w:rsidRDefault="00AE7B97" w:rsidP="00AE7B97">
      <w:pPr>
        <w:tabs>
          <w:tab w:val="left" w:pos="1021"/>
          <w:tab w:val="left" w:pos="1304"/>
          <w:tab w:val="left" w:pos="2495"/>
          <w:tab w:val="left" w:pos="3119"/>
          <w:tab w:val="left" w:pos="4933"/>
        </w:tabs>
        <w:spacing w:after="120" w:line="360" w:lineRule="auto"/>
        <w:ind w:firstLine="1701"/>
        <w:jc w:val="both"/>
        <w:rPr>
          <w:rFonts w:ascii="Garamond" w:hAnsi="Garamond"/>
          <w:sz w:val="26"/>
          <w:szCs w:val="26"/>
          <w:lang w:val="es-MX"/>
        </w:rPr>
      </w:pPr>
      <w:r w:rsidRPr="00321743">
        <w:rPr>
          <w:rFonts w:ascii="Garamond" w:hAnsi="Garamond"/>
          <w:sz w:val="26"/>
          <w:szCs w:val="26"/>
          <w:lang w:val="es-MX"/>
        </w:rPr>
        <w:t xml:space="preserve">En cuanto a la vinculación de COIN con el accionar represivo, son contundentes las declaraciones testimoniales de los propios conscriptos que prestaron funciones en la Fuerza Aérea argentina; recordemos que fue a partir de tales testimonios que pudo conocerse sobre la existencia y funcionamiento de esta subunidad militar -ver testimoniales de Mario Venditti (fs. 4443/4445 vta. y 4493/4495) y Ulises Domínguez (fs. 4692 vta./4693)-. Este último relató en su declaración brindada recientemente ante el TOF N° 1 de esta Ciudad -en el marco del juicio celebrado en los autos 075-M y Ac.- que: </w:t>
      </w:r>
      <w:r w:rsidRPr="00321743">
        <w:rPr>
          <w:rFonts w:ascii="Garamond" w:hAnsi="Garamond"/>
          <w:i/>
          <w:sz w:val="26"/>
          <w:szCs w:val="26"/>
          <w:lang w:val="es-MX"/>
        </w:rPr>
        <w:t>“por comentarios sabe que se hacían salidas pero no decían nada, simplemente salían. La compañía que hacía las salidas se llamaba “COIN”, recuerda que llegaban soldados con uniforme en camionetas Ford Azul, que les decían las guerrilleras, con cúpulas, en las que podían ir aproximadamente seis personas; salían en forma permanente, sin día ni horario, había soldados destinados a esas salidas.[…] La compañía de servicios se encontraba totalmente separada de la Compañía Militar que hacía guardia y de la Compañía COIN que salía a hacer procedimientos”</w:t>
      </w:r>
      <w:r w:rsidRPr="00321743">
        <w:rPr>
          <w:rFonts w:ascii="Garamond" w:hAnsi="Garamond"/>
          <w:sz w:val="26"/>
          <w:szCs w:val="26"/>
          <w:lang w:val="es-MX"/>
        </w:rPr>
        <w:t xml:space="preserve"> (ver fs. 4692 vta. /4693). Por su parte, Enzo Meynardo Díaz al ser preguntado por el conocimiento que pudiere tener de la existencia del COIN manifestó: </w:t>
      </w:r>
      <w:r w:rsidRPr="00321743">
        <w:rPr>
          <w:rFonts w:ascii="Garamond" w:hAnsi="Garamond"/>
          <w:i/>
          <w:sz w:val="26"/>
          <w:szCs w:val="26"/>
          <w:lang w:val="es-MX"/>
        </w:rPr>
        <w:t>“Sí lo conocí, el COIN era una fuerza de choque, que estaba formada por oficiales jóvenes, o suboficiales alternos, ellos estaban preparados justamente. O sea cuando se detectaba un lugar donde se reunían los montoneros o los del ERP, ellos rodeaban la casa y detenían si podían a este grupo de jóvenes que le llamaban guerrilleros”</w:t>
      </w:r>
      <w:r w:rsidRPr="00321743">
        <w:rPr>
          <w:rFonts w:ascii="Garamond" w:hAnsi="Garamond"/>
          <w:sz w:val="26"/>
          <w:szCs w:val="26"/>
          <w:lang w:val="es-MX"/>
        </w:rPr>
        <w:t xml:space="preserve"> (ver fs. 4663/4664). </w:t>
      </w:r>
    </w:p>
    <w:p w:rsidR="00AE7B97" w:rsidRPr="00321743" w:rsidRDefault="00AE7B97" w:rsidP="00AE7B97">
      <w:pPr>
        <w:tabs>
          <w:tab w:val="left" w:pos="1021"/>
          <w:tab w:val="left" w:pos="1304"/>
          <w:tab w:val="left" w:pos="2495"/>
          <w:tab w:val="left" w:pos="3119"/>
          <w:tab w:val="left" w:pos="4933"/>
        </w:tabs>
        <w:spacing w:after="120" w:line="360" w:lineRule="auto"/>
        <w:ind w:firstLine="1701"/>
        <w:jc w:val="both"/>
        <w:rPr>
          <w:rFonts w:ascii="Garamond" w:hAnsi="Garamond"/>
          <w:sz w:val="26"/>
          <w:szCs w:val="26"/>
          <w:lang w:val="es-MX"/>
        </w:rPr>
      </w:pPr>
      <w:r w:rsidRPr="00321743">
        <w:rPr>
          <w:rFonts w:ascii="Garamond" w:hAnsi="Garamond"/>
          <w:sz w:val="26"/>
          <w:szCs w:val="26"/>
          <w:lang w:val="es-MX"/>
        </w:rPr>
        <w:t>Por último, y como dato adicional, cabe agregar que –según surge de una nota publicada en internet</w:t>
      </w:r>
      <w:r w:rsidRPr="00321743">
        <w:rPr>
          <w:rStyle w:val="Refdenotaalpie"/>
          <w:rFonts w:ascii="Garamond" w:hAnsi="Garamond"/>
          <w:sz w:val="26"/>
          <w:szCs w:val="26"/>
          <w:lang w:val="es-MX"/>
        </w:rPr>
        <w:footnoteReference w:id="1"/>
      </w:r>
      <w:r w:rsidRPr="00321743">
        <w:rPr>
          <w:rFonts w:ascii="Garamond" w:hAnsi="Garamond"/>
          <w:sz w:val="26"/>
          <w:szCs w:val="26"/>
          <w:lang w:val="es-MX"/>
        </w:rPr>
        <w:t xml:space="preserve">-, incorporada a fs. 5395/5396 de estos autos, esta Subunidad habría constituido uno de </w:t>
      </w:r>
      <w:r w:rsidRPr="00321743">
        <w:rPr>
          <w:rFonts w:ascii="Garamond" w:hAnsi="Garamond"/>
          <w:i/>
          <w:sz w:val="26"/>
          <w:szCs w:val="26"/>
          <w:lang w:val="es-MX"/>
        </w:rPr>
        <w:t>“los primeros antecedentes de la adecuación de medios aéreos a las necesidades de la lucha antisubversiva y habría surgido a mediados de la década de 1960 cuando la Fuerza Aérea comenzó a prestar atención al establecimiento de las unidades, medios y doctrinas de empleo de lucha “Contra –Insurgencia”</w:t>
      </w:r>
      <w:r w:rsidRPr="00321743">
        <w:rPr>
          <w:rFonts w:ascii="Garamond" w:hAnsi="Garamond"/>
          <w:sz w:val="26"/>
          <w:szCs w:val="26"/>
          <w:lang w:val="es-MX"/>
        </w:rPr>
        <w:t xml:space="preserve">. </w:t>
      </w:r>
    </w:p>
    <w:p w:rsidR="00AE7B97" w:rsidRDefault="00AE7B97" w:rsidP="00AE7B97"/>
    <w:p w:rsidR="00AE7B97" w:rsidRPr="00321743" w:rsidRDefault="00AE7B97" w:rsidP="00AE7B97">
      <w:pPr>
        <w:pStyle w:val="Prrafodelista1"/>
        <w:numPr>
          <w:ilvl w:val="0"/>
          <w:numId w:val="2"/>
        </w:numPr>
        <w:tabs>
          <w:tab w:val="left" w:pos="426"/>
        </w:tabs>
        <w:ind w:left="426" w:hanging="426"/>
        <w:rPr>
          <w:rFonts w:ascii="Garamond" w:hAnsi="Garamond"/>
          <w:b/>
          <w:sz w:val="26"/>
          <w:szCs w:val="26"/>
          <w:u w:val="single"/>
        </w:rPr>
      </w:pPr>
      <w:r w:rsidRPr="00321743">
        <w:rPr>
          <w:rFonts w:ascii="Garamond" w:hAnsi="Garamond"/>
          <w:b/>
          <w:sz w:val="26"/>
          <w:szCs w:val="26"/>
          <w:u w:val="single"/>
        </w:rPr>
        <w:t>ESCUDERO, Julio Rolando</w:t>
      </w:r>
    </w:p>
    <w:p w:rsidR="00AE7B97" w:rsidRPr="00321743" w:rsidRDefault="00AE7B97" w:rsidP="00AE7B97">
      <w:pPr>
        <w:rPr>
          <w:rFonts w:ascii="Garamond" w:hAnsi="Garamond"/>
          <w:sz w:val="26"/>
          <w:szCs w:val="26"/>
        </w:rPr>
      </w:pPr>
      <w:r w:rsidRPr="00321743">
        <w:rPr>
          <w:rFonts w:ascii="Garamond" w:hAnsi="Garamond"/>
          <w:sz w:val="26"/>
          <w:szCs w:val="26"/>
        </w:rPr>
        <w:t>Autor mediato de los siguientes delitos:</w:t>
      </w:r>
    </w:p>
    <w:p w:rsidR="00AE7B97" w:rsidRPr="00321743" w:rsidRDefault="00AE7B97" w:rsidP="00AE7B97">
      <w:pPr>
        <w:pStyle w:val="Textodecuerpo"/>
        <w:widowControl/>
        <w:numPr>
          <w:ilvl w:val="1"/>
          <w:numId w:val="1"/>
        </w:numPr>
        <w:tabs>
          <w:tab w:val="left" w:pos="1021"/>
          <w:tab w:val="left" w:pos="1304"/>
          <w:tab w:val="left" w:pos="1418"/>
          <w:tab w:val="left" w:pos="2495"/>
          <w:tab w:val="left" w:pos="3119"/>
          <w:tab w:val="left" w:pos="4933"/>
        </w:tabs>
        <w:suppressAutoHyphens w:val="0"/>
        <w:spacing w:line="360" w:lineRule="auto"/>
        <w:jc w:val="both"/>
        <w:rPr>
          <w:rFonts w:ascii="Garamond" w:hAnsi="Garamond"/>
          <w:b/>
          <w:sz w:val="26"/>
          <w:szCs w:val="26"/>
          <w:u w:val="single"/>
        </w:rPr>
      </w:pPr>
      <w:r w:rsidRPr="00321743">
        <w:rPr>
          <w:rFonts w:ascii="Garamond" w:hAnsi="Garamond"/>
          <w:sz w:val="26"/>
          <w:szCs w:val="26"/>
          <w:u w:val="single"/>
        </w:rPr>
        <w:t>Privación abusiva de la libertad agravada por mediar violencias y amenazas</w:t>
      </w:r>
      <w:r w:rsidRPr="00321743">
        <w:rPr>
          <w:rFonts w:ascii="Garamond" w:hAnsi="Garamond"/>
          <w:sz w:val="26"/>
          <w:szCs w:val="26"/>
        </w:rPr>
        <w:t xml:space="preserve"> por 17 hechos, en perjuicio de: Mario Luis </w:t>
      </w:r>
      <w:proofErr w:type="spellStart"/>
      <w:r w:rsidRPr="00321743">
        <w:rPr>
          <w:rFonts w:ascii="Garamond" w:hAnsi="Garamond"/>
          <w:sz w:val="26"/>
          <w:szCs w:val="26"/>
        </w:rPr>
        <w:t>Santini</w:t>
      </w:r>
      <w:proofErr w:type="spellEnd"/>
      <w:r w:rsidRPr="00321743">
        <w:rPr>
          <w:rFonts w:ascii="Garamond" w:hAnsi="Garamond"/>
          <w:sz w:val="26"/>
          <w:szCs w:val="26"/>
        </w:rPr>
        <w:t xml:space="preserve">, Horacio </w:t>
      </w:r>
      <w:proofErr w:type="spellStart"/>
      <w:r w:rsidRPr="00321743">
        <w:rPr>
          <w:rFonts w:ascii="Garamond" w:hAnsi="Garamond"/>
          <w:sz w:val="26"/>
          <w:szCs w:val="26"/>
        </w:rPr>
        <w:t>Larroulet</w:t>
      </w:r>
      <w:proofErr w:type="spellEnd"/>
      <w:r w:rsidRPr="00321743">
        <w:rPr>
          <w:rFonts w:ascii="Garamond" w:hAnsi="Garamond"/>
          <w:sz w:val="26"/>
          <w:szCs w:val="26"/>
        </w:rPr>
        <w:t xml:space="preserve">, Carlos Moyano, Raúl Armando Larrea, Margarita Tapia (art. 144 bis inc. 1º -conf. ley 14.616- agravado por el artículo 142 inc. 1º, según ley 20.642 del C.P.) y de Manuel Alberto Gutiérrez, María Eva Fernández de Gutiérrez, Juan Manuel </w:t>
      </w:r>
      <w:proofErr w:type="spellStart"/>
      <w:r w:rsidRPr="00321743">
        <w:rPr>
          <w:rFonts w:ascii="Garamond" w:hAnsi="Garamond"/>
          <w:sz w:val="26"/>
          <w:szCs w:val="26"/>
        </w:rPr>
        <w:t>Montecino</w:t>
      </w:r>
      <w:proofErr w:type="spellEnd"/>
      <w:r w:rsidRPr="00321743">
        <w:rPr>
          <w:rFonts w:ascii="Garamond" w:hAnsi="Garamond"/>
          <w:sz w:val="26"/>
          <w:szCs w:val="26"/>
        </w:rPr>
        <w:t xml:space="preserve">, Jorge Albino </w:t>
      </w:r>
      <w:proofErr w:type="spellStart"/>
      <w:r w:rsidRPr="00321743">
        <w:rPr>
          <w:rFonts w:ascii="Garamond" w:hAnsi="Garamond"/>
          <w:sz w:val="26"/>
          <w:szCs w:val="26"/>
        </w:rPr>
        <w:t>Perez</w:t>
      </w:r>
      <w:proofErr w:type="spellEnd"/>
      <w:r w:rsidRPr="00321743">
        <w:rPr>
          <w:rFonts w:ascii="Garamond" w:hAnsi="Garamond"/>
          <w:sz w:val="26"/>
          <w:szCs w:val="26"/>
        </w:rPr>
        <w:t xml:space="preserve">, Emiliano </w:t>
      </w:r>
      <w:proofErr w:type="spellStart"/>
      <w:r w:rsidRPr="00321743">
        <w:rPr>
          <w:rFonts w:ascii="Garamond" w:hAnsi="Garamond"/>
          <w:sz w:val="26"/>
          <w:szCs w:val="26"/>
        </w:rPr>
        <w:t>Perez</w:t>
      </w:r>
      <w:proofErr w:type="spellEnd"/>
      <w:r w:rsidRPr="00321743">
        <w:rPr>
          <w:rFonts w:ascii="Garamond" w:hAnsi="Garamond"/>
          <w:sz w:val="26"/>
          <w:szCs w:val="26"/>
        </w:rPr>
        <w:t xml:space="preserve">, Julio Pacheco, Elvira </w:t>
      </w:r>
      <w:proofErr w:type="spellStart"/>
      <w:r w:rsidRPr="00321743">
        <w:rPr>
          <w:rFonts w:ascii="Garamond" w:hAnsi="Garamond"/>
          <w:sz w:val="26"/>
          <w:szCs w:val="26"/>
        </w:rPr>
        <w:t>Orfila</w:t>
      </w:r>
      <w:proofErr w:type="spellEnd"/>
      <w:r w:rsidRPr="00321743">
        <w:rPr>
          <w:rFonts w:ascii="Garamond" w:hAnsi="Garamond"/>
          <w:sz w:val="26"/>
          <w:szCs w:val="26"/>
        </w:rPr>
        <w:t xml:space="preserve"> Benítez, José Blas </w:t>
      </w:r>
      <w:proofErr w:type="spellStart"/>
      <w:r w:rsidRPr="00321743">
        <w:rPr>
          <w:rFonts w:ascii="Garamond" w:hAnsi="Garamond"/>
          <w:sz w:val="26"/>
          <w:szCs w:val="26"/>
        </w:rPr>
        <w:t>Made</w:t>
      </w:r>
      <w:proofErr w:type="spellEnd"/>
      <w:r w:rsidRPr="00321743">
        <w:rPr>
          <w:rFonts w:ascii="Garamond" w:hAnsi="Garamond"/>
          <w:sz w:val="26"/>
          <w:szCs w:val="26"/>
        </w:rPr>
        <w:t xml:space="preserve">, Vivian </w:t>
      </w:r>
      <w:proofErr w:type="spellStart"/>
      <w:r w:rsidRPr="00321743">
        <w:rPr>
          <w:rFonts w:ascii="Garamond" w:hAnsi="Garamond"/>
          <w:sz w:val="26"/>
          <w:szCs w:val="26"/>
        </w:rPr>
        <w:t>Acquaviva</w:t>
      </w:r>
      <w:proofErr w:type="spellEnd"/>
      <w:r w:rsidRPr="00321743">
        <w:rPr>
          <w:rFonts w:ascii="Garamond" w:hAnsi="Garamond"/>
          <w:sz w:val="26"/>
          <w:szCs w:val="26"/>
        </w:rPr>
        <w:t>, María del Carmen Marín Almazán,  Carlos Marín, Juan Ramón Fernández (art. 144 bis inc. 1º agravado por el artículo 142 inc. 1º, conf. ley 21.338 del C.P.).</w:t>
      </w:r>
    </w:p>
    <w:p w:rsidR="00AE7B97" w:rsidRPr="00321743" w:rsidRDefault="00AE7B97" w:rsidP="00AE7B97">
      <w:pPr>
        <w:pStyle w:val="Textodecuerpo"/>
        <w:widowControl/>
        <w:numPr>
          <w:ilvl w:val="1"/>
          <w:numId w:val="1"/>
        </w:numPr>
        <w:tabs>
          <w:tab w:val="left" w:pos="1021"/>
          <w:tab w:val="left" w:pos="1304"/>
          <w:tab w:val="left" w:pos="1418"/>
          <w:tab w:val="left" w:pos="2495"/>
          <w:tab w:val="left" w:pos="3119"/>
          <w:tab w:val="left" w:pos="4933"/>
        </w:tabs>
        <w:suppressAutoHyphens w:val="0"/>
        <w:spacing w:line="360" w:lineRule="auto"/>
        <w:jc w:val="both"/>
        <w:rPr>
          <w:rFonts w:ascii="Garamond" w:hAnsi="Garamond"/>
          <w:sz w:val="26"/>
          <w:szCs w:val="26"/>
        </w:rPr>
      </w:pPr>
      <w:r w:rsidRPr="00321743">
        <w:rPr>
          <w:rFonts w:ascii="Garamond" w:hAnsi="Garamond"/>
          <w:sz w:val="26"/>
          <w:szCs w:val="26"/>
          <w:u w:val="single"/>
        </w:rPr>
        <w:t>Privación abusiva de la libertad agravada por mediar violencias y amenazas y por haber durado más de un mes</w:t>
      </w:r>
      <w:r w:rsidRPr="00321743">
        <w:rPr>
          <w:rFonts w:ascii="Garamond" w:hAnsi="Garamond"/>
          <w:sz w:val="26"/>
          <w:szCs w:val="26"/>
        </w:rPr>
        <w:t xml:space="preserve">, por 23 hechos, en perjuicio de: Raúl Herrera, Manuel Frías, Nicolás Frías, Ricardo Larrea, Aldo Capurro, Ricardo </w:t>
      </w:r>
      <w:proofErr w:type="spellStart"/>
      <w:r w:rsidRPr="00321743">
        <w:rPr>
          <w:rFonts w:ascii="Garamond" w:hAnsi="Garamond"/>
          <w:sz w:val="26"/>
          <w:szCs w:val="26"/>
        </w:rPr>
        <w:t>Alliendes</w:t>
      </w:r>
      <w:proofErr w:type="spellEnd"/>
      <w:r w:rsidRPr="00321743">
        <w:rPr>
          <w:rFonts w:ascii="Garamond" w:hAnsi="Garamond"/>
          <w:sz w:val="26"/>
          <w:szCs w:val="26"/>
        </w:rPr>
        <w:t xml:space="preserve">, Silvia Rosa </w:t>
      </w:r>
      <w:proofErr w:type="spellStart"/>
      <w:r w:rsidRPr="00321743">
        <w:rPr>
          <w:rFonts w:ascii="Garamond" w:hAnsi="Garamond"/>
          <w:sz w:val="26"/>
          <w:szCs w:val="26"/>
        </w:rPr>
        <w:t>Alliendes</w:t>
      </w:r>
      <w:proofErr w:type="spellEnd"/>
      <w:r w:rsidRPr="00321743">
        <w:rPr>
          <w:rFonts w:ascii="Garamond" w:hAnsi="Garamond"/>
          <w:sz w:val="26"/>
          <w:szCs w:val="26"/>
        </w:rPr>
        <w:t xml:space="preserve">, Eva </w:t>
      </w:r>
      <w:proofErr w:type="spellStart"/>
      <w:r w:rsidRPr="00321743">
        <w:rPr>
          <w:rFonts w:ascii="Garamond" w:hAnsi="Garamond"/>
          <w:sz w:val="26"/>
          <w:szCs w:val="26"/>
        </w:rPr>
        <w:t>Sbarbati</w:t>
      </w:r>
      <w:proofErr w:type="spellEnd"/>
      <w:r w:rsidRPr="00321743">
        <w:rPr>
          <w:rFonts w:ascii="Garamond" w:hAnsi="Garamond"/>
          <w:sz w:val="26"/>
          <w:szCs w:val="26"/>
        </w:rPr>
        <w:t xml:space="preserve"> de </w:t>
      </w:r>
      <w:proofErr w:type="spellStart"/>
      <w:r w:rsidRPr="00321743">
        <w:rPr>
          <w:rFonts w:ascii="Garamond" w:hAnsi="Garamond"/>
          <w:sz w:val="26"/>
          <w:szCs w:val="26"/>
        </w:rPr>
        <w:t>Alliendes</w:t>
      </w:r>
      <w:proofErr w:type="spellEnd"/>
      <w:r w:rsidRPr="00321743">
        <w:rPr>
          <w:rFonts w:ascii="Garamond" w:hAnsi="Garamond"/>
          <w:sz w:val="26"/>
          <w:szCs w:val="26"/>
        </w:rPr>
        <w:t xml:space="preserve">, Roberto Larrea, Carlos </w:t>
      </w:r>
      <w:proofErr w:type="spellStart"/>
      <w:r w:rsidRPr="00321743">
        <w:rPr>
          <w:rFonts w:ascii="Garamond" w:hAnsi="Garamond"/>
          <w:sz w:val="26"/>
          <w:szCs w:val="26"/>
        </w:rPr>
        <w:t>Tassin</w:t>
      </w:r>
      <w:proofErr w:type="spellEnd"/>
      <w:r w:rsidRPr="00321743">
        <w:rPr>
          <w:rFonts w:ascii="Garamond" w:hAnsi="Garamond"/>
          <w:sz w:val="26"/>
          <w:szCs w:val="26"/>
        </w:rPr>
        <w:t xml:space="preserve">, Julio Santiago Quiroga, Juan Miguel Becerra, Rodolfo Gerardo Arancibia (art. 144 bis inc. 1º -conf. ley 14.616- agravado por el artículo 142 inc. 1º y 5°, según ley 20.642 del C.P.) y Mario Eduardo </w:t>
      </w:r>
      <w:proofErr w:type="spellStart"/>
      <w:r w:rsidRPr="00321743">
        <w:rPr>
          <w:rFonts w:ascii="Garamond" w:hAnsi="Garamond"/>
          <w:sz w:val="26"/>
          <w:szCs w:val="26"/>
        </w:rPr>
        <w:t>Venditti</w:t>
      </w:r>
      <w:proofErr w:type="spellEnd"/>
      <w:r w:rsidRPr="00321743">
        <w:rPr>
          <w:rFonts w:ascii="Garamond" w:hAnsi="Garamond"/>
          <w:sz w:val="26"/>
          <w:szCs w:val="26"/>
        </w:rPr>
        <w:t xml:space="preserve">, Reynaldo González, Emilio Luque </w:t>
      </w:r>
      <w:proofErr w:type="spellStart"/>
      <w:r w:rsidRPr="00321743">
        <w:rPr>
          <w:rFonts w:ascii="Garamond" w:hAnsi="Garamond"/>
          <w:sz w:val="26"/>
          <w:szCs w:val="26"/>
        </w:rPr>
        <w:t>Brachi</w:t>
      </w:r>
      <w:proofErr w:type="spellEnd"/>
      <w:r w:rsidRPr="00321743">
        <w:rPr>
          <w:rFonts w:ascii="Garamond" w:hAnsi="Garamond"/>
          <w:sz w:val="26"/>
          <w:szCs w:val="26"/>
        </w:rPr>
        <w:t xml:space="preserve">, Horacio </w:t>
      </w:r>
      <w:proofErr w:type="spellStart"/>
      <w:r w:rsidRPr="00321743">
        <w:rPr>
          <w:rFonts w:ascii="Garamond" w:hAnsi="Garamond"/>
          <w:sz w:val="26"/>
          <w:szCs w:val="26"/>
        </w:rPr>
        <w:t>Ferraris</w:t>
      </w:r>
      <w:proofErr w:type="spellEnd"/>
      <w:r w:rsidRPr="00321743">
        <w:rPr>
          <w:rFonts w:ascii="Garamond" w:hAnsi="Garamond"/>
          <w:sz w:val="26"/>
          <w:szCs w:val="26"/>
        </w:rPr>
        <w:t xml:space="preserve">, Mauricio López, </w:t>
      </w:r>
      <w:proofErr w:type="spellStart"/>
      <w:r w:rsidRPr="00321743">
        <w:rPr>
          <w:rFonts w:ascii="Garamond" w:hAnsi="Garamond"/>
          <w:sz w:val="26"/>
          <w:szCs w:val="26"/>
        </w:rPr>
        <w:t>Hector</w:t>
      </w:r>
      <w:proofErr w:type="spellEnd"/>
      <w:r w:rsidRPr="00321743">
        <w:rPr>
          <w:rFonts w:ascii="Garamond" w:hAnsi="Garamond"/>
          <w:sz w:val="26"/>
          <w:szCs w:val="26"/>
        </w:rPr>
        <w:t xml:space="preserve"> Osvaldo </w:t>
      </w:r>
      <w:proofErr w:type="spellStart"/>
      <w:r w:rsidRPr="00321743">
        <w:rPr>
          <w:rFonts w:ascii="Garamond" w:hAnsi="Garamond"/>
          <w:sz w:val="26"/>
          <w:szCs w:val="26"/>
        </w:rPr>
        <w:t>Zuin</w:t>
      </w:r>
      <w:proofErr w:type="spellEnd"/>
      <w:r w:rsidRPr="00321743">
        <w:rPr>
          <w:rFonts w:ascii="Garamond" w:hAnsi="Garamond"/>
          <w:sz w:val="26"/>
          <w:szCs w:val="26"/>
        </w:rPr>
        <w:t xml:space="preserve">, Raúl Walter </w:t>
      </w:r>
      <w:proofErr w:type="spellStart"/>
      <w:r w:rsidRPr="00321743">
        <w:rPr>
          <w:rFonts w:ascii="Garamond" w:hAnsi="Garamond"/>
          <w:sz w:val="26"/>
          <w:szCs w:val="26"/>
        </w:rPr>
        <w:t>Larroulet</w:t>
      </w:r>
      <w:proofErr w:type="spellEnd"/>
      <w:r w:rsidRPr="00321743">
        <w:rPr>
          <w:rFonts w:ascii="Garamond" w:hAnsi="Garamond"/>
          <w:sz w:val="26"/>
          <w:szCs w:val="26"/>
        </w:rPr>
        <w:t xml:space="preserve">, Virginia Suarez, Sergio </w:t>
      </w:r>
      <w:proofErr w:type="spellStart"/>
      <w:r w:rsidRPr="00321743">
        <w:rPr>
          <w:rFonts w:ascii="Garamond" w:hAnsi="Garamond"/>
          <w:sz w:val="26"/>
          <w:szCs w:val="26"/>
        </w:rPr>
        <w:t>Larroulet</w:t>
      </w:r>
      <w:proofErr w:type="spellEnd"/>
      <w:r w:rsidRPr="00321743">
        <w:rPr>
          <w:rFonts w:ascii="Garamond" w:hAnsi="Garamond"/>
          <w:sz w:val="26"/>
          <w:szCs w:val="26"/>
        </w:rPr>
        <w:t xml:space="preserve">, Segundo </w:t>
      </w:r>
      <w:proofErr w:type="spellStart"/>
      <w:r w:rsidRPr="00321743">
        <w:rPr>
          <w:rFonts w:ascii="Garamond" w:hAnsi="Garamond"/>
          <w:sz w:val="26"/>
          <w:szCs w:val="26"/>
        </w:rPr>
        <w:t>Alliendes</w:t>
      </w:r>
      <w:proofErr w:type="spellEnd"/>
      <w:r w:rsidRPr="00321743">
        <w:rPr>
          <w:rFonts w:ascii="Garamond" w:hAnsi="Garamond"/>
          <w:sz w:val="26"/>
          <w:szCs w:val="26"/>
        </w:rPr>
        <w:t xml:space="preserve"> (en relación con su primera detención) -art. 144 bis inc. 1º agravado por el artículo 142 inc. 1º y 5°, según ley 21.338 del C.P.-</w:t>
      </w:r>
    </w:p>
    <w:p w:rsidR="00AE7B97" w:rsidRPr="00321743" w:rsidRDefault="00AE7B97" w:rsidP="00AE7B97">
      <w:pPr>
        <w:pStyle w:val="Prrafodelista1"/>
        <w:numPr>
          <w:ilvl w:val="1"/>
          <w:numId w:val="1"/>
        </w:numPr>
        <w:rPr>
          <w:rFonts w:ascii="Garamond" w:hAnsi="Garamond"/>
          <w:sz w:val="26"/>
          <w:szCs w:val="26"/>
        </w:rPr>
      </w:pPr>
      <w:r w:rsidRPr="00321743">
        <w:rPr>
          <w:rFonts w:ascii="Garamond" w:hAnsi="Garamond"/>
          <w:sz w:val="26"/>
          <w:szCs w:val="26"/>
          <w:u w:val="single"/>
        </w:rPr>
        <w:t>Homicidio doblemente agravado por alevosía y por mediar concurso premeditado de dos o más personas</w:t>
      </w:r>
      <w:r w:rsidRPr="00321743">
        <w:rPr>
          <w:rFonts w:ascii="Garamond" w:hAnsi="Garamond"/>
          <w:sz w:val="26"/>
          <w:szCs w:val="26"/>
        </w:rPr>
        <w:t xml:space="preserve"> por 14 hechos, en perjuicio de: Mario Luis </w:t>
      </w:r>
      <w:proofErr w:type="spellStart"/>
      <w:r w:rsidRPr="00321743">
        <w:rPr>
          <w:rFonts w:ascii="Garamond" w:hAnsi="Garamond"/>
          <w:sz w:val="26"/>
          <w:szCs w:val="26"/>
        </w:rPr>
        <w:t>Santini</w:t>
      </w:r>
      <w:proofErr w:type="spellEnd"/>
      <w:r w:rsidRPr="00321743">
        <w:rPr>
          <w:rFonts w:ascii="Garamond" w:hAnsi="Garamond"/>
          <w:sz w:val="26"/>
          <w:szCs w:val="26"/>
        </w:rPr>
        <w:t xml:space="preserve"> (Art. 80 inc. 2º -según redacción ley 11.221- y 4º -según redacción ley 20.642 del C.P) Virginia Suarez, Manuel Alberto Gutiérrez, María Eva Fernández de Gutiérrez, Juan Manuel </w:t>
      </w:r>
      <w:proofErr w:type="spellStart"/>
      <w:r w:rsidRPr="00321743">
        <w:rPr>
          <w:rFonts w:ascii="Garamond" w:hAnsi="Garamond"/>
          <w:sz w:val="26"/>
          <w:szCs w:val="26"/>
        </w:rPr>
        <w:t>Montecino</w:t>
      </w:r>
      <w:proofErr w:type="spellEnd"/>
      <w:r w:rsidRPr="00321743">
        <w:rPr>
          <w:rFonts w:ascii="Garamond" w:hAnsi="Garamond"/>
          <w:sz w:val="26"/>
          <w:szCs w:val="26"/>
        </w:rPr>
        <w:t xml:space="preserve">, Jorge Albino </w:t>
      </w:r>
      <w:proofErr w:type="spellStart"/>
      <w:r w:rsidRPr="00321743">
        <w:rPr>
          <w:rFonts w:ascii="Garamond" w:hAnsi="Garamond"/>
          <w:sz w:val="26"/>
          <w:szCs w:val="26"/>
        </w:rPr>
        <w:t>Perez</w:t>
      </w:r>
      <w:proofErr w:type="spellEnd"/>
      <w:r w:rsidRPr="00321743">
        <w:rPr>
          <w:rFonts w:ascii="Garamond" w:hAnsi="Garamond"/>
          <w:sz w:val="26"/>
          <w:szCs w:val="26"/>
        </w:rPr>
        <w:t xml:space="preserve">, Emiliano </w:t>
      </w:r>
      <w:proofErr w:type="spellStart"/>
      <w:r w:rsidRPr="00321743">
        <w:rPr>
          <w:rFonts w:ascii="Garamond" w:hAnsi="Garamond"/>
          <w:sz w:val="26"/>
          <w:szCs w:val="26"/>
        </w:rPr>
        <w:t>Perez</w:t>
      </w:r>
      <w:proofErr w:type="spellEnd"/>
      <w:r w:rsidRPr="00321743">
        <w:rPr>
          <w:rFonts w:ascii="Garamond" w:hAnsi="Garamond"/>
          <w:sz w:val="26"/>
          <w:szCs w:val="26"/>
        </w:rPr>
        <w:t xml:space="preserve">, Julio Pacheco, Elvira </w:t>
      </w:r>
      <w:proofErr w:type="spellStart"/>
      <w:r w:rsidRPr="00321743">
        <w:rPr>
          <w:rFonts w:ascii="Garamond" w:hAnsi="Garamond"/>
          <w:sz w:val="26"/>
          <w:szCs w:val="26"/>
        </w:rPr>
        <w:t>Orfila</w:t>
      </w:r>
      <w:proofErr w:type="spellEnd"/>
      <w:r w:rsidRPr="00321743">
        <w:rPr>
          <w:rFonts w:ascii="Garamond" w:hAnsi="Garamond"/>
          <w:sz w:val="26"/>
          <w:szCs w:val="26"/>
        </w:rPr>
        <w:t xml:space="preserve"> Benítez, Mauricio López, </w:t>
      </w:r>
      <w:proofErr w:type="spellStart"/>
      <w:r w:rsidRPr="00321743">
        <w:rPr>
          <w:rFonts w:ascii="Garamond" w:hAnsi="Garamond"/>
          <w:sz w:val="26"/>
          <w:szCs w:val="26"/>
        </w:rPr>
        <w:t>Hector</w:t>
      </w:r>
      <w:proofErr w:type="spellEnd"/>
      <w:r w:rsidRPr="00321743">
        <w:rPr>
          <w:rFonts w:ascii="Garamond" w:hAnsi="Garamond"/>
          <w:sz w:val="26"/>
          <w:szCs w:val="26"/>
        </w:rPr>
        <w:t xml:space="preserve"> Osvaldo </w:t>
      </w:r>
      <w:proofErr w:type="spellStart"/>
      <w:r w:rsidRPr="00321743">
        <w:rPr>
          <w:rFonts w:ascii="Garamond" w:hAnsi="Garamond"/>
          <w:sz w:val="26"/>
          <w:szCs w:val="26"/>
        </w:rPr>
        <w:t>Zuin</w:t>
      </w:r>
      <w:proofErr w:type="spellEnd"/>
      <w:r w:rsidRPr="00321743">
        <w:rPr>
          <w:rFonts w:ascii="Garamond" w:hAnsi="Garamond"/>
          <w:sz w:val="26"/>
          <w:szCs w:val="26"/>
        </w:rPr>
        <w:t>, María del Carmen Marín Almazán, Carlos Marín, Juan Ramón Fernández (Art. 80 inc. 2º y 6º según ley 21.338 del C.P.).</w:t>
      </w:r>
    </w:p>
    <w:p w:rsidR="00AE7B97" w:rsidRPr="00321743" w:rsidRDefault="00AE7B97" w:rsidP="00AE7B97">
      <w:pPr>
        <w:pStyle w:val="Prrafodelista1"/>
        <w:numPr>
          <w:ilvl w:val="1"/>
          <w:numId w:val="1"/>
        </w:numPr>
        <w:tabs>
          <w:tab w:val="left" w:pos="426"/>
        </w:tabs>
        <w:rPr>
          <w:rFonts w:ascii="Garamond" w:hAnsi="Garamond"/>
          <w:sz w:val="26"/>
          <w:szCs w:val="26"/>
        </w:rPr>
      </w:pPr>
      <w:r w:rsidRPr="00321743">
        <w:rPr>
          <w:rFonts w:ascii="Garamond" w:hAnsi="Garamond"/>
          <w:sz w:val="26"/>
          <w:szCs w:val="26"/>
          <w:u w:val="single"/>
        </w:rPr>
        <w:t>Tormentos agravados por la condición de perseguido político de la víctima</w:t>
      </w:r>
      <w:r w:rsidRPr="00321743">
        <w:rPr>
          <w:rFonts w:ascii="Garamond" w:hAnsi="Garamond"/>
          <w:sz w:val="26"/>
          <w:szCs w:val="26"/>
        </w:rPr>
        <w:t xml:space="preserve"> por 32 hechos, en perjuicio de :Horacio </w:t>
      </w:r>
      <w:proofErr w:type="spellStart"/>
      <w:r w:rsidRPr="00321743">
        <w:rPr>
          <w:rFonts w:ascii="Garamond" w:hAnsi="Garamond"/>
          <w:sz w:val="26"/>
          <w:szCs w:val="26"/>
        </w:rPr>
        <w:t>Larroulet</w:t>
      </w:r>
      <w:proofErr w:type="spellEnd"/>
      <w:r w:rsidRPr="00321743">
        <w:rPr>
          <w:rFonts w:ascii="Garamond" w:hAnsi="Garamond"/>
          <w:sz w:val="26"/>
          <w:szCs w:val="26"/>
        </w:rPr>
        <w:t xml:space="preserve">, Carlos Moyano, Raúl Armando Larrea, Margarita Tapia, José Blas </w:t>
      </w:r>
      <w:proofErr w:type="spellStart"/>
      <w:r w:rsidRPr="00321743">
        <w:rPr>
          <w:rFonts w:ascii="Garamond" w:hAnsi="Garamond"/>
          <w:sz w:val="26"/>
          <w:szCs w:val="26"/>
        </w:rPr>
        <w:t>Made</w:t>
      </w:r>
      <w:proofErr w:type="spellEnd"/>
      <w:r w:rsidRPr="00321743">
        <w:rPr>
          <w:rFonts w:ascii="Garamond" w:hAnsi="Garamond"/>
          <w:sz w:val="26"/>
          <w:szCs w:val="26"/>
        </w:rPr>
        <w:t xml:space="preserve">, Vivian </w:t>
      </w:r>
      <w:proofErr w:type="spellStart"/>
      <w:r w:rsidRPr="00321743">
        <w:rPr>
          <w:rFonts w:ascii="Garamond" w:hAnsi="Garamond"/>
          <w:sz w:val="26"/>
          <w:szCs w:val="26"/>
        </w:rPr>
        <w:t>Acquaviva</w:t>
      </w:r>
      <w:proofErr w:type="spellEnd"/>
      <w:r w:rsidRPr="00321743">
        <w:rPr>
          <w:rFonts w:ascii="Garamond" w:hAnsi="Garamond"/>
          <w:sz w:val="26"/>
          <w:szCs w:val="26"/>
        </w:rPr>
        <w:t xml:space="preserve">, María del Carmen Marín Almazán,  Carlos Marín, Juan Ramón Fernández, Virginia Suarez, Sergio </w:t>
      </w:r>
      <w:proofErr w:type="spellStart"/>
      <w:r w:rsidRPr="00321743">
        <w:rPr>
          <w:rFonts w:ascii="Garamond" w:hAnsi="Garamond"/>
          <w:sz w:val="26"/>
          <w:szCs w:val="26"/>
        </w:rPr>
        <w:t>Larroulet</w:t>
      </w:r>
      <w:proofErr w:type="spellEnd"/>
      <w:r w:rsidRPr="00321743">
        <w:rPr>
          <w:rFonts w:ascii="Garamond" w:hAnsi="Garamond"/>
          <w:sz w:val="26"/>
          <w:szCs w:val="26"/>
        </w:rPr>
        <w:t xml:space="preserve">, Raúl Herrera, Manuel Frías, Nicolás Frías, Ricardo Larrea, Aldo Capurro, Ricardo </w:t>
      </w:r>
      <w:proofErr w:type="spellStart"/>
      <w:r w:rsidRPr="00321743">
        <w:rPr>
          <w:rFonts w:ascii="Garamond" w:hAnsi="Garamond"/>
          <w:sz w:val="26"/>
          <w:szCs w:val="26"/>
        </w:rPr>
        <w:t>Alliendes</w:t>
      </w:r>
      <w:proofErr w:type="spellEnd"/>
      <w:r w:rsidRPr="00321743">
        <w:rPr>
          <w:rFonts w:ascii="Garamond" w:hAnsi="Garamond"/>
          <w:sz w:val="26"/>
          <w:szCs w:val="26"/>
        </w:rPr>
        <w:t xml:space="preserve">, Silvia Rosa </w:t>
      </w:r>
      <w:proofErr w:type="spellStart"/>
      <w:r w:rsidRPr="00321743">
        <w:rPr>
          <w:rFonts w:ascii="Garamond" w:hAnsi="Garamond"/>
          <w:sz w:val="26"/>
          <w:szCs w:val="26"/>
        </w:rPr>
        <w:t>Alliendes</w:t>
      </w:r>
      <w:proofErr w:type="spellEnd"/>
      <w:r w:rsidRPr="00321743">
        <w:rPr>
          <w:rFonts w:ascii="Garamond" w:hAnsi="Garamond"/>
          <w:sz w:val="26"/>
          <w:szCs w:val="26"/>
        </w:rPr>
        <w:t xml:space="preserve">, Eva </w:t>
      </w:r>
      <w:proofErr w:type="spellStart"/>
      <w:r w:rsidRPr="00321743">
        <w:rPr>
          <w:rFonts w:ascii="Garamond" w:hAnsi="Garamond"/>
          <w:sz w:val="26"/>
          <w:szCs w:val="26"/>
        </w:rPr>
        <w:t>Sbarbati</w:t>
      </w:r>
      <w:proofErr w:type="spellEnd"/>
      <w:r w:rsidRPr="00321743">
        <w:rPr>
          <w:rFonts w:ascii="Garamond" w:hAnsi="Garamond"/>
          <w:sz w:val="26"/>
          <w:szCs w:val="26"/>
        </w:rPr>
        <w:t xml:space="preserve"> de </w:t>
      </w:r>
      <w:proofErr w:type="spellStart"/>
      <w:r w:rsidRPr="00321743">
        <w:rPr>
          <w:rFonts w:ascii="Garamond" w:hAnsi="Garamond"/>
          <w:sz w:val="26"/>
          <w:szCs w:val="26"/>
        </w:rPr>
        <w:t>Alliendes</w:t>
      </w:r>
      <w:proofErr w:type="spellEnd"/>
      <w:r w:rsidRPr="00321743">
        <w:rPr>
          <w:rFonts w:ascii="Garamond" w:hAnsi="Garamond"/>
          <w:sz w:val="26"/>
          <w:szCs w:val="26"/>
        </w:rPr>
        <w:t xml:space="preserve">, Roberto Larrea, Raúl Walter </w:t>
      </w:r>
      <w:proofErr w:type="spellStart"/>
      <w:r w:rsidRPr="00321743">
        <w:rPr>
          <w:rFonts w:ascii="Garamond" w:hAnsi="Garamond"/>
          <w:sz w:val="26"/>
          <w:szCs w:val="26"/>
        </w:rPr>
        <w:t>Larroulet</w:t>
      </w:r>
      <w:proofErr w:type="spellEnd"/>
      <w:r w:rsidRPr="00321743">
        <w:rPr>
          <w:rFonts w:ascii="Garamond" w:hAnsi="Garamond"/>
          <w:sz w:val="26"/>
          <w:szCs w:val="26"/>
        </w:rPr>
        <w:t xml:space="preserve">, Segundo </w:t>
      </w:r>
      <w:proofErr w:type="spellStart"/>
      <w:r w:rsidRPr="00321743">
        <w:rPr>
          <w:rFonts w:ascii="Garamond" w:hAnsi="Garamond"/>
          <w:sz w:val="26"/>
          <w:szCs w:val="26"/>
        </w:rPr>
        <w:t>Alliendes</w:t>
      </w:r>
      <w:proofErr w:type="spellEnd"/>
      <w:r w:rsidRPr="00321743">
        <w:rPr>
          <w:rFonts w:ascii="Garamond" w:hAnsi="Garamond"/>
          <w:sz w:val="26"/>
          <w:szCs w:val="26"/>
        </w:rPr>
        <w:t xml:space="preserve">, Carlos </w:t>
      </w:r>
      <w:proofErr w:type="spellStart"/>
      <w:r w:rsidRPr="00321743">
        <w:rPr>
          <w:rFonts w:ascii="Garamond" w:hAnsi="Garamond"/>
          <w:sz w:val="26"/>
          <w:szCs w:val="26"/>
        </w:rPr>
        <w:t>Tassin</w:t>
      </w:r>
      <w:proofErr w:type="spellEnd"/>
      <w:r w:rsidRPr="00321743">
        <w:rPr>
          <w:rFonts w:ascii="Garamond" w:hAnsi="Garamond"/>
          <w:sz w:val="26"/>
          <w:szCs w:val="26"/>
        </w:rPr>
        <w:t xml:space="preserve">, Julio Santiago Quiroga, Juan Miguel Becerra, Rodolfo Gerardo Arancibia, Mario Eduardo </w:t>
      </w:r>
      <w:proofErr w:type="spellStart"/>
      <w:r w:rsidRPr="00321743">
        <w:rPr>
          <w:rFonts w:ascii="Garamond" w:hAnsi="Garamond"/>
          <w:sz w:val="26"/>
          <w:szCs w:val="26"/>
        </w:rPr>
        <w:t>Venditti</w:t>
      </w:r>
      <w:proofErr w:type="spellEnd"/>
      <w:r w:rsidRPr="00321743">
        <w:rPr>
          <w:rFonts w:ascii="Garamond" w:hAnsi="Garamond"/>
          <w:sz w:val="26"/>
          <w:szCs w:val="26"/>
        </w:rPr>
        <w:t xml:space="preserve">, Reynaldo González, Emilio Luque </w:t>
      </w:r>
      <w:proofErr w:type="spellStart"/>
      <w:r w:rsidRPr="00321743">
        <w:rPr>
          <w:rFonts w:ascii="Garamond" w:hAnsi="Garamond"/>
          <w:sz w:val="26"/>
          <w:szCs w:val="26"/>
        </w:rPr>
        <w:t>Brachi</w:t>
      </w:r>
      <w:proofErr w:type="spellEnd"/>
      <w:r w:rsidRPr="00321743">
        <w:rPr>
          <w:rFonts w:ascii="Garamond" w:hAnsi="Garamond"/>
          <w:sz w:val="26"/>
          <w:szCs w:val="26"/>
        </w:rPr>
        <w:t xml:space="preserve">, Horacio </w:t>
      </w:r>
      <w:proofErr w:type="spellStart"/>
      <w:r w:rsidRPr="00321743">
        <w:rPr>
          <w:rFonts w:ascii="Garamond" w:hAnsi="Garamond"/>
          <w:sz w:val="26"/>
          <w:szCs w:val="26"/>
        </w:rPr>
        <w:t>Ferraris</w:t>
      </w:r>
      <w:proofErr w:type="spellEnd"/>
      <w:r w:rsidRPr="00321743">
        <w:rPr>
          <w:rFonts w:ascii="Garamond" w:hAnsi="Garamond"/>
          <w:sz w:val="26"/>
          <w:szCs w:val="26"/>
        </w:rPr>
        <w:t xml:space="preserve">, Mauricio López, </w:t>
      </w:r>
      <w:proofErr w:type="spellStart"/>
      <w:r w:rsidRPr="00321743">
        <w:rPr>
          <w:rFonts w:ascii="Garamond" w:hAnsi="Garamond"/>
          <w:sz w:val="26"/>
          <w:szCs w:val="26"/>
        </w:rPr>
        <w:t>Hector</w:t>
      </w:r>
      <w:proofErr w:type="spellEnd"/>
      <w:r w:rsidRPr="00321743">
        <w:rPr>
          <w:rFonts w:ascii="Garamond" w:hAnsi="Garamond"/>
          <w:sz w:val="26"/>
          <w:szCs w:val="26"/>
        </w:rPr>
        <w:t xml:space="preserve"> Osvaldo </w:t>
      </w:r>
      <w:proofErr w:type="spellStart"/>
      <w:r w:rsidRPr="00321743">
        <w:rPr>
          <w:rFonts w:ascii="Garamond" w:hAnsi="Garamond"/>
          <w:sz w:val="26"/>
          <w:szCs w:val="26"/>
        </w:rPr>
        <w:t>Zuin</w:t>
      </w:r>
      <w:proofErr w:type="spellEnd"/>
      <w:r w:rsidRPr="00321743">
        <w:rPr>
          <w:rFonts w:ascii="Garamond" w:hAnsi="Garamond"/>
          <w:sz w:val="26"/>
          <w:szCs w:val="26"/>
        </w:rPr>
        <w:t xml:space="preserve"> (art. 144 ter. 1º y 2º párrafo del CP, ley 14.616).</w:t>
      </w:r>
    </w:p>
    <w:p w:rsidR="00AE7B97" w:rsidRPr="00321743" w:rsidRDefault="00AE7B97" w:rsidP="00AE7B97">
      <w:pPr>
        <w:pStyle w:val="Prrafodelista1"/>
        <w:numPr>
          <w:ilvl w:val="1"/>
          <w:numId w:val="1"/>
        </w:numPr>
        <w:rPr>
          <w:rFonts w:ascii="Garamond" w:hAnsi="Garamond"/>
          <w:sz w:val="26"/>
          <w:szCs w:val="26"/>
        </w:rPr>
      </w:pPr>
      <w:r w:rsidRPr="00321743">
        <w:rPr>
          <w:rFonts w:ascii="Garamond" w:hAnsi="Garamond"/>
          <w:sz w:val="26"/>
          <w:szCs w:val="26"/>
          <w:u w:val="single"/>
        </w:rPr>
        <w:t>Robo agravado por el uso de armas de fuego</w:t>
      </w:r>
      <w:r w:rsidRPr="00321743">
        <w:rPr>
          <w:rFonts w:ascii="Garamond" w:hAnsi="Garamond"/>
          <w:sz w:val="26"/>
          <w:szCs w:val="26"/>
        </w:rPr>
        <w:t xml:space="preserve">, por 12 hechos, en la vivienda de Julia </w:t>
      </w:r>
      <w:proofErr w:type="spellStart"/>
      <w:r w:rsidRPr="00321743">
        <w:rPr>
          <w:rFonts w:ascii="Garamond" w:hAnsi="Garamond"/>
          <w:sz w:val="26"/>
          <w:szCs w:val="26"/>
        </w:rPr>
        <w:t>Jofré</w:t>
      </w:r>
      <w:proofErr w:type="spellEnd"/>
      <w:r w:rsidRPr="00321743">
        <w:rPr>
          <w:rFonts w:ascii="Garamond" w:hAnsi="Garamond"/>
          <w:sz w:val="26"/>
          <w:szCs w:val="26"/>
        </w:rPr>
        <w:t xml:space="preserve"> y su hijo Mario Luis </w:t>
      </w:r>
      <w:proofErr w:type="spellStart"/>
      <w:r w:rsidRPr="00321743">
        <w:rPr>
          <w:rFonts w:ascii="Garamond" w:hAnsi="Garamond"/>
          <w:sz w:val="26"/>
          <w:szCs w:val="26"/>
        </w:rPr>
        <w:t>Santini</w:t>
      </w:r>
      <w:proofErr w:type="spellEnd"/>
      <w:r w:rsidRPr="00321743">
        <w:rPr>
          <w:rFonts w:ascii="Garamond" w:hAnsi="Garamond"/>
          <w:sz w:val="26"/>
          <w:szCs w:val="26"/>
        </w:rPr>
        <w:t xml:space="preserve">, en la vivienda del grupo familiar compuesto por  </w:t>
      </w:r>
      <w:r w:rsidRPr="00321743">
        <w:rPr>
          <w:rFonts w:ascii="Garamond" w:hAnsi="Garamond"/>
          <w:sz w:val="26"/>
          <w:szCs w:val="26"/>
          <w:lang w:val="es-AR"/>
        </w:rPr>
        <w:t xml:space="preserve">María Hayde Moreno, su padre y sus hijos </w:t>
      </w:r>
      <w:r w:rsidRPr="00321743">
        <w:rPr>
          <w:rFonts w:ascii="Garamond" w:hAnsi="Garamond"/>
          <w:sz w:val="26"/>
          <w:szCs w:val="26"/>
        </w:rPr>
        <w:t xml:space="preserve">Virginia y Rodolfo Suárez, en la vivienda de Sergio, Raúl y Horacio </w:t>
      </w:r>
      <w:proofErr w:type="spellStart"/>
      <w:r w:rsidRPr="00321743">
        <w:rPr>
          <w:rFonts w:ascii="Garamond" w:hAnsi="Garamond"/>
          <w:sz w:val="26"/>
          <w:szCs w:val="26"/>
        </w:rPr>
        <w:t>Larroulet</w:t>
      </w:r>
      <w:proofErr w:type="spellEnd"/>
      <w:r w:rsidRPr="00321743">
        <w:rPr>
          <w:rFonts w:ascii="Garamond" w:hAnsi="Garamond"/>
          <w:sz w:val="26"/>
          <w:szCs w:val="26"/>
        </w:rPr>
        <w:t xml:space="preserve">, en la vivienda de Reynaldo González, en la vivienda del grupo familiar compuesto por el matrimonio de Segundo </w:t>
      </w:r>
      <w:proofErr w:type="spellStart"/>
      <w:r w:rsidRPr="00321743">
        <w:rPr>
          <w:rFonts w:ascii="Garamond" w:hAnsi="Garamond"/>
          <w:sz w:val="26"/>
          <w:szCs w:val="26"/>
        </w:rPr>
        <w:t>Alliendes</w:t>
      </w:r>
      <w:proofErr w:type="spellEnd"/>
      <w:r w:rsidRPr="00321743">
        <w:rPr>
          <w:rFonts w:ascii="Garamond" w:hAnsi="Garamond"/>
          <w:sz w:val="26"/>
          <w:szCs w:val="26"/>
        </w:rPr>
        <w:t xml:space="preserve"> y Eda </w:t>
      </w:r>
      <w:proofErr w:type="spellStart"/>
      <w:r w:rsidRPr="00321743">
        <w:rPr>
          <w:rFonts w:ascii="Garamond" w:hAnsi="Garamond"/>
          <w:sz w:val="26"/>
          <w:szCs w:val="26"/>
        </w:rPr>
        <w:t>Sabarbati</w:t>
      </w:r>
      <w:proofErr w:type="spellEnd"/>
      <w:r w:rsidRPr="00321743">
        <w:rPr>
          <w:rFonts w:ascii="Garamond" w:hAnsi="Garamond"/>
          <w:sz w:val="26"/>
          <w:szCs w:val="26"/>
        </w:rPr>
        <w:t xml:space="preserve"> y sus hijos Ricardo y Silvia </w:t>
      </w:r>
      <w:proofErr w:type="spellStart"/>
      <w:r w:rsidRPr="00321743">
        <w:rPr>
          <w:rFonts w:ascii="Garamond" w:hAnsi="Garamond"/>
          <w:sz w:val="26"/>
          <w:szCs w:val="26"/>
        </w:rPr>
        <w:t>Alliendes</w:t>
      </w:r>
      <w:proofErr w:type="spellEnd"/>
      <w:r w:rsidRPr="00321743">
        <w:rPr>
          <w:rFonts w:ascii="Garamond" w:hAnsi="Garamond"/>
          <w:sz w:val="26"/>
          <w:szCs w:val="26"/>
        </w:rPr>
        <w:t xml:space="preserve">, en la vivienda de Carlos Jacinto </w:t>
      </w:r>
      <w:proofErr w:type="spellStart"/>
      <w:r w:rsidRPr="00321743">
        <w:rPr>
          <w:rFonts w:ascii="Garamond" w:hAnsi="Garamond"/>
          <w:sz w:val="26"/>
          <w:szCs w:val="26"/>
        </w:rPr>
        <w:t>Tassin</w:t>
      </w:r>
      <w:proofErr w:type="spellEnd"/>
      <w:r w:rsidRPr="00321743">
        <w:rPr>
          <w:rFonts w:ascii="Garamond" w:hAnsi="Garamond"/>
          <w:sz w:val="26"/>
          <w:szCs w:val="26"/>
        </w:rPr>
        <w:t xml:space="preserve"> (art. 166 inc. 2º, texto según ley 20.642 del C.P.) y en la vivienda de </w:t>
      </w:r>
      <w:r w:rsidRPr="00321743">
        <w:rPr>
          <w:rFonts w:ascii="Garamond" w:hAnsi="Garamond"/>
          <w:sz w:val="26"/>
          <w:szCs w:val="26"/>
          <w:lang w:val="es-MX"/>
        </w:rPr>
        <w:t xml:space="preserve">Elida Menichelli y sus hijos Marta, Raúl, Carlos y </w:t>
      </w:r>
      <w:r w:rsidRPr="00321743">
        <w:rPr>
          <w:rFonts w:ascii="Garamond" w:hAnsi="Garamond"/>
          <w:sz w:val="26"/>
          <w:szCs w:val="26"/>
        </w:rPr>
        <w:t xml:space="preserve">Mauricio </w:t>
      </w:r>
      <w:proofErr w:type="spellStart"/>
      <w:r w:rsidRPr="00321743">
        <w:rPr>
          <w:rFonts w:ascii="Garamond" w:hAnsi="Garamond"/>
          <w:sz w:val="26"/>
          <w:szCs w:val="26"/>
        </w:rPr>
        <w:t>Amilcar</w:t>
      </w:r>
      <w:proofErr w:type="spellEnd"/>
      <w:r w:rsidRPr="00321743">
        <w:rPr>
          <w:rFonts w:ascii="Garamond" w:hAnsi="Garamond"/>
          <w:sz w:val="26"/>
          <w:szCs w:val="26"/>
        </w:rPr>
        <w:t xml:space="preserve"> López; en la vivienda de Carlos Marín; en la vivienda del grupo familiar compuesto por el matrimonio de Albino Pérez y </w:t>
      </w:r>
      <w:proofErr w:type="spellStart"/>
      <w:r w:rsidRPr="00321743">
        <w:rPr>
          <w:rFonts w:ascii="Garamond" w:hAnsi="Garamond"/>
          <w:sz w:val="26"/>
          <w:szCs w:val="26"/>
        </w:rPr>
        <w:t>Mafalda</w:t>
      </w:r>
      <w:proofErr w:type="spellEnd"/>
      <w:r w:rsidRPr="00321743">
        <w:rPr>
          <w:rFonts w:ascii="Garamond" w:hAnsi="Garamond"/>
          <w:sz w:val="26"/>
          <w:szCs w:val="26"/>
        </w:rPr>
        <w:t xml:space="preserve"> Pereyra y sus hijos Gustavo, Jorge, Rosa, Graciela y Verónica, en la vivienda del grupo familiar compuesto por el matrimonio de Emiliano Pérez e Isabel </w:t>
      </w:r>
      <w:proofErr w:type="spellStart"/>
      <w:r w:rsidRPr="00321743">
        <w:rPr>
          <w:rFonts w:ascii="Garamond" w:hAnsi="Garamond"/>
          <w:sz w:val="26"/>
          <w:szCs w:val="26"/>
        </w:rPr>
        <w:t>Güinchul</w:t>
      </w:r>
      <w:proofErr w:type="spellEnd"/>
      <w:r w:rsidRPr="00321743">
        <w:rPr>
          <w:rFonts w:ascii="Garamond" w:hAnsi="Garamond"/>
          <w:sz w:val="26"/>
          <w:szCs w:val="26"/>
        </w:rPr>
        <w:t xml:space="preserve">, en la vivienda del grupo familiar compuesto por el matrimonio de Julio Pacheco y Nora </w:t>
      </w:r>
      <w:proofErr w:type="spellStart"/>
      <w:r w:rsidRPr="00321743">
        <w:rPr>
          <w:rFonts w:ascii="Garamond" w:hAnsi="Garamond"/>
          <w:sz w:val="26"/>
          <w:szCs w:val="26"/>
        </w:rPr>
        <w:t>Otin</w:t>
      </w:r>
      <w:proofErr w:type="spellEnd"/>
      <w:r w:rsidRPr="00321743">
        <w:rPr>
          <w:rFonts w:ascii="Garamond" w:hAnsi="Garamond"/>
          <w:sz w:val="26"/>
          <w:szCs w:val="26"/>
        </w:rPr>
        <w:t xml:space="preserve">; el cometido en perjuicio de Nora </w:t>
      </w:r>
      <w:proofErr w:type="spellStart"/>
      <w:r w:rsidRPr="00321743">
        <w:rPr>
          <w:rFonts w:ascii="Garamond" w:hAnsi="Garamond"/>
          <w:sz w:val="26"/>
          <w:szCs w:val="26"/>
        </w:rPr>
        <w:t>Otín</w:t>
      </w:r>
      <w:proofErr w:type="spellEnd"/>
      <w:r w:rsidRPr="00321743">
        <w:rPr>
          <w:rFonts w:ascii="Garamond" w:hAnsi="Garamond"/>
          <w:sz w:val="26"/>
          <w:szCs w:val="26"/>
        </w:rPr>
        <w:t xml:space="preserve"> (sustracción de dinero) -art. 166 inc. 2º, texto según ley 21.338 del C.P.-.</w:t>
      </w:r>
      <w:r w:rsidRPr="00321743">
        <w:rPr>
          <w:rFonts w:ascii="Garamond" w:hAnsi="Garamond"/>
          <w:sz w:val="26"/>
          <w:szCs w:val="26"/>
          <w:u w:val="single"/>
        </w:rPr>
        <w:t xml:space="preserve"> </w:t>
      </w:r>
    </w:p>
    <w:p w:rsidR="00AE7B97" w:rsidRPr="00321743" w:rsidRDefault="00AE7B97" w:rsidP="00AE7B97">
      <w:pPr>
        <w:pStyle w:val="Prrafodelista1"/>
        <w:numPr>
          <w:ilvl w:val="1"/>
          <w:numId w:val="1"/>
        </w:numPr>
        <w:rPr>
          <w:rFonts w:ascii="Garamond" w:hAnsi="Garamond"/>
          <w:sz w:val="26"/>
          <w:szCs w:val="26"/>
        </w:rPr>
      </w:pPr>
      <w:r w:rsidRPr="00321743">
        <w:rPr>
          <w:rFonts w:ascii="Garamond" w:hAnsi="Garamond"/>
          <w:sz w:val="26"/>
          <w:szCs w:val="26"/>
          <w:u w:val="single"/>
        </w:rPr>
        <w:t>Robo simple</w:t>
      </w:r>
      <w:r w:rsidRPr="00321743">
        <w:rPr>
          <w:rFonts w:ascii="Garamond" w:hAnsi="Garamond"/>
          <w:sz w:val="26"/>
          <w:szCs w:val="26"/>
        </w:rPr>
        <w:t xml:space="preserve">, por 1 hecho, en la vivienda del grupo familiar compuesto por el matrimonio de Margarita Tapia y Aldo Capurro (art. 164 del C.P. en su redacción actual). </w:t>
      </w:r>
    </w:p>
    <w:p w:rsidR="00AE7B97" w:rsidRPr="00321743" w:rsidRDefault="00AE7B97" w:rsidP="00AE7B97">
      <w:pPr>
        <w:pStyle w:val="Prrafodelista1"/>
        <w:numPr>
          <w:ilvl w:val="1"/>
          <w:numId w:val="1"/>
        </w:numPr>
        <w:rPr>
          <w:rFonts w:ascii="Garamond" w:hAnsi="Garamond"/>
          <w:sz w:val="26"/>
          <w:szCs w:val="26"/>
        </w:rPr>
      </w:pPr>
      <w:r w:rsidRPr="00321743">
        <w:rPr>
          <w:rFonts w:ascii="Garamond" w:hAnsi="Garamond"/>
          <w:sz w:val="26"/>
          <w:szCs w:val="26"/>
          <w:u w:val="single"/>
        </w:rPr>
        <w:t>Violación agravada</w:t>
      </w:r>
      <w:r w:rsidRPr="00321743">
        <w:rPr>
          <w:rFonts w:ascii="Garamond" w:hAnsi="Garamond"/>
          <w:sz w:val="26"/>
          <w:szCs w:val="26"/>
        </w:rPr>
        <w:t xml:space="preserve"> por 1 hecho en perjuicio de Vivian Gladys </w:t>
      </w:r>
      <w:proofErr w:type="spellStart"/>
      <w:r w:rsidRPr="00321743">
        <w:rPr>
          <w:rFonts w:ascii="Garamond" w:hAnsi="Garamond"/>
          <w:sz w:val="26"/>
          <w:szCs w:val="26"/>
        </w:rPr>
        <w:t>Acquaviva</w:t>
      </w:r>
      <w:proofErr w:type="spellEnd"/>
      <w:r w:rsidRPr="00321743">
        <w:rPr>
          <w:rFonts w:ascii="Garamond" w:hAnsi="Garamond"/>
          <w:sz w:val="26"/>
          <w:szCs w:val="26"/>
        </w:rPr>
        <w:t xml:space="preserve"> (art. 119 inc. 3º agravado por el art. 122, texto originario del C.P.)</w:t>
      </w:r>
    </w:p>
    <w:p w:rsidR="00AE7B97" w:rsidRPr="00321743" w:rsidRDefault="00AE7B97" w:rsidP="00AE7B97">
      <w:pPr>
        <w:pStyle w:val="Prrafodelista"/>
        <w:tabs>
          <w:tab w:val="left" w:pos="1701"/>
        </w:tabs>
        <w:ind w:left="426"/>
        <w:contextualSpacing w:val="0"/>
        <w:rPr>
          <w:rFonts w:ascii="Garamond" w:hAnsi="Garamond"/>
          <w:bCs/>
          <w:sz w:val="26"/>
          <w:szCs w:val="26"/>
        </w:rPr>
      </w:pPr>
      <w:r w:rsidRPr="00321743">
        <w:rPr>
          <w:rFonts w:ascii="Garamond" w:hAnsi="Garamond"/>
          <w:bCs/>
          <w:sz w:val="26"/>
          <w:szCs w:val="26"/>
          <w:u w:val="single"/>
        </w:rPr>
        <w:t>Como autor del delito de asociación ilícita</w:t>
      </w:r>
      <w:r w:rsidRPr="00321743">
        <w:rPr>
          <w:rFonts w:ascii="Garamond" w:hAnsi="Garamond"/>
          <w:bCs/>
          <w:sz w:val="26"/>
          <w:szCs w:val="26"/>
        </w:rPr>
        <w:t xml:space="preserve"> en calidad de jefe u organizador de la misma (artículo 210 bis del C.P., según redacción actual). </w:t>
      </w:r>
    </w:p>
    <w:p w:rsidR="00AE7B97" w:rsidRDefault="00AE7B97" w:rsidP="00AE7B97"/>
    <w:p w:rsidR="00AE7B97" w:rsidRPr="00AF69B1" w:rsidRDefault="00AE7B97" w:rsidP="00AE7B97">
      <w:pPr>
        <w:rPr>
          <w:b/>
        </w:rPr>
      </w:pPr>
      <w:r w:rsidRPr="00AF69B1">
        <w:rPr>
          <w:b/>
        </w:rPr>
        <w:t>PROCESAMIENTO DICTADO POR EL JUEZ BENTO, en base a las “pruebas” presentadas por el Fiscal Vega en su imputación.</w:t>
      </w:r>
    </w:p>
    <w:p w:rsidR="00AE7B97" w:rsidRPr="00930C00" w:rsidRDefault="00AE7B97" w:rsidP="00AE7B97">
      <w:pPr>
        <w:spacing w:before="100" w:beforeAutospacing="1" w:after="100" w:afterAutospacing="1"/>
        <w:rPr>
          <w:rFonts w:ascii="Times" w:hAnsi="Times"/>
          <w:sz w:val="20"/>
          <w:szCs w:val="20"/>
        </w:rPr>
      </w:pPr>
      <w:r w:rsidRPr="00930C00">
        <w:rPr>
          <w:rFonts w:ascii="NimbusRomNo9L" w:hAnsi="NimbusRomNo9L"/>
          <w:i/>
          <w:iCs/>
        </w:rPr>
        <w:t xml:space="preserve">Julio Rolando ESCUDERO: por su presunta </w:t>
      </w:r>
      <w:proofErr w:type="spellStart"/>
      <w:r w:rsidRPr="00930C00">
        <w:rPr>
          <w:rFonts w:ascii="NimbusRomNo9L" w:hAnsi="NimbusRomNo9L"/>
          <w:i/>
          <w:iCs/>
        </w:rPr>
        <w:t>intervención</w:t>
      </w:r>
      <w:proofErr w:type="spellEnd"/>
      <w:r w:rsidRPr="00930C00">
        <w:rPr>
          <w:rFonts w:ascii="NimbusRomNo9L" w:hAnsi="NimbusRomNo9L"/>
          <w:i/>
          <w:iCs/>
        </w:rPr>
        <w:t xml:space="preserve"> en su calidad de miembro de la IV Brigada </w:t>
      </w:r>
      <w:proofErr w:type="spellStart"/>
      <w:r w:rsidRPr="00930C00">
        <w:rPr>
          <w:rFonts w:ascii="NimbusRomNo9L" w:hAnsi="NimbusRomNo9L"/>
          <w:i/>
          <w:iCs/>
        </w:rPr>
        <w:t>Aérea</w:t>
      </w:r>
      <w:proofErr w:type="spellEnd"/>
      <w:r w:rsidRPr="00930C00">
        <w:rPr>
          <w:rFonts w:ascii="NimbusRomNo9L" w:hAnsi="NimbusRomNo9L"/>
          <w:i/>
          <w:iCs/>
        </w:rPr>
        <w:t xml:space="preserve"> –</w:t>
      </w:r>
      <w:proofErr w:type="spellStart"/>
      <w:r w:rsidRPr="00930C00">
        <w:rPr>
          <w:rFonts w:ascii="NimbusRomNo9L" w:hAnsi="NimbusRomNo9L"/>
          <w:i/>
          <w:iCs/>
        </w:rPr>
        <w:t>Subinstructor</w:t>
      </w:r>
      <w:proofErr w:type="spellEnd"/>
      <w:r w:rsidRPr="00930C00">
        <w:rPr>
          <w:rFonts w:ascii="NimbusRomNo9L" w:hAnsi="NimbusRomNo9L"/>
          <w:i/>
          <w:iCs/>
        </w:rPr>
        <w:t xml:space="preserve"> e Instructor COIN </w:t>
      </w:r>
      <w:proofErr w:type="spellStart"/>
      <w:r w:rsidRPr="00930C00">
        <w:rPr>
          <w:rFonts w:ascii="NimbusRomNo9L" w:hAnsi="NimbusRomNo9L"/>
          <w:i/>
          <w:iCs/>
        </w:rPr>
        <w:t>Escuadrón</w:t>
      </w:r>
      <w:proofErr w:type="spellEnd"/>
      <w:r w:rsidRPr="00930C00">
        <w:rPr>
          <w:rFonts w:ascii="NimbusRomNo9L" w:hAnsi="NimbusRomNo9L"/>
          <w:i/>
          <w:iCs/>
        </w:rPr>
        <w:t xml:space="preserve"> Tropa entre 01/10/1975 al 30/09/1976 (fs. 26 del L.P.) y del 01/10/1976 al 30/09/1977 (fs. 29 del L.P.). Del 05/10/1977 hasta el 18/10/1977 (v. fs. 31 del L.P.), detentó el cargo de Jefe de Patrulla de la </w:t>
      </w:r>
      <w:proofErr w:type="spellStart"/>
      <w:r w:rsidRPr="00930C00">
        <w:rPr>
          <w:rFonts w:ascii="NimbusRomNo9L" w:hAnsi="NimbusRomNo9L"/>
          <w:i/>
          <w:iCs/>
        </w:rPr>
        <w:t>Compañía</w:t>
      </w:r>
      <w:proofErr w:type="spellEnd"/>
      <w:r w:rsidRPr="00930C00">
        <w:rPr>
          <w:rFonts w:ascii="NimbusRomNo9L" w:hAnsi="NimbusRomNo9L"/>
          <w:i/>
          <w:iCs/>
        </w:rPr>
        <w:t xml:space="preserve"> de Defensa de la IV Brigada </w:t>
      </w:r>
      <w:proofErr w:type="spellStart"/>
      <w:r w:rsidRPr="00930C00">
        <w:rPr>
          <w:rFonts w:ascii="NimbusRomNo9L" w:hAnsi="NimbusRomNo9L"/>
          <w:i/>
          <w:iCs/>
        </w:rPr>
        <w:t>Aérea</w:t>
      </w:r>
      <w:proofErr w:type="spellEnd"/>
      <w:r w:rsidRPr="00930C00">
        <w:rPr>
          <w:rFonts w:ascii="NimbusRomNo9L" w:hAnsi="NimbusRomNo9L"/>
          <w:i/>
          <w:iCs/>
        </w:rPr>
        <w:softHyphen/>
        <w:t xml:space="preserve">, en lo referente a la lucha contra la </w:t>
      </w:r>
      <w:proofErr w:type="spellStart"/>
      <w:r w:rsidRPr="00930C00">
        <w:rPr>
          <w:rFonts w:ascii="NimbusRomNo9L" w:hAnsi="NimbusRomNo9L"/>
          <w:i/>
          <w:iCs/>
        </w:rPr>
        <w:t>subversión</w:t>
      </w:r>
      <w:proofErr w:type="spellEnd"/>
      <w:r w:rsidRPr="00930C00">
        <w:rPr>
          <w:rFonts w:ascii="NimbusRomNo9L" w:hAnsi="NimbusRomNo9L"/>
          <w:i/>
          <w:iCs/>
        </w:rPr>
        <w:t xml:space="preserve">, en cumplimiento de las </w:t>
      </w:r>
      <w:proofErr w:type="spellStart"/>
      <w:r w:rsidRPr="00930C00">
        <w:rPr>
          <w:rFonts w:ascii="NimbusRomNo9L" w:hAnsi="NimbusRomNo9L"/>
          <w:i/>
          <w:iCs/>
        </w:rPr>
        <w:t>órdenes</w:t>
      </w:r>
      <w:proofErr w:type="spellEnd"/>
      <w:r w:rsidRPr="00930C00">
        <w:rPr>
          <w:rFonts w:ascii="NimbusRomNo9L" w:hAnsi="NimbusRomNo9L"/>
          <w:i/>
          <w:iCs/>
        </w:rPr>
        <w:t xml:space="preserve"> </w:t>
      </w:r>
      <w:proofErr w:type="spellStart"/>
      <w:r w:rsidRPr="00930C00">
        <w:rPr>
          <w:rFonts w:ascii="NimbusRomNo9L" w:hAnsi="NimbusRomNo9L"/>
          <w:i/>
          <w:iCs/>
        </w:rPr>
        <w:t>genéricas</w:t>
      </w:r>
      <w:proofErr w:type="spellEnd"/>
      <w:r w:rsidRPr="00930C00">
        <w:rPr>
          <w:rFonts w:ascii="NimbusRomNo9L" w:hAnsi="NimbusRomNo9L"/>
          <w:i/>
          <w:iCs/>
        </w:rPr>
        <w:t xml:space="preserve">, secretas y verbales </w:t>
      </w:r>
      <w:proofErr w:type="spellStart"/>
      <w:r w:rsidRPr="00930C00">
        <w:rPr>
          <w:rFonts w:ascii="NimbusRomNo9L" w:hAnsi="NimbusRomNo9L"/>
          <w:i/>
          <w:iCs/>
        </w:rPr>
        <w:t>válidas</w:t>
      </w:r>
      <w:proofErr w:type="spellEnd"/>
      <w:r w:rsidRPr="00930C00">
        <w:rPr>
          <w:rFonts w:ascii="NimbusRomNo9L" w:hAnsi="NimbusRomNo9L"/>
          <w:i/>
          <w:iCs/>
        </w:rPr>
        <w:t xml:space="preserve"> para la lucha antisubversiva impartidas por la Comandancia de las Fuerzas Armadas, que </w:t>
      </w:r>
      <w:proofErr w:type="spellStart"/>
      <w:r w:rsidRPr="00930C00">
        <w:rPr>
          <w:rFonts w:ascii="NimbusRomNo9L" w:hAnsi="NimbusRomNo9L"/>
          <w:i/>
          <w:iCs/>
        </w:rPr>
        <w:t>básicamente</w:t>
      </w:r>
      <w:proofErr w:type="spellEnd"/>
      <w:r w:rsidRPr="00930C00">
        <w:rPr>
          <w:rFonts w:ascii="NimbusRomNo9L" w:hAnsi="NimbusRomNo9L"/>
          <w:i/>
          <w:iCs/>
        </w:rPr>
        <w:t xml:space="preserve"> </w:t>
      </w:r>
      <w:proofErr w:type="spellStart"/>
      <w:r w:rsidRPr="00930C00">
        <w:rPr>
          <w:rFonts w:ascii="NimbusRomNo9L" w:hAnsi="NimbusRomNo9L"/>
          <w:i/>
          <w:iCs/>
        </w:rPr>
        <w:t>consistían</w:t>
      </w:r>
      <w:proofErr w:type="spellEnd"/>
      <w:r w:rsidRPr="00930C00">
        <w:rPr>
          <w:rFonts w:ascii="NimbusRomNo9L" w:hAnsi="NimbusRomNo9L"/>
          <w:i/>
          <w:iCs/>
        </w:rPr>
        <w:t xml:space="preserve"> en capturar a los sospechosos de tener </w:t>
      </w:r>
      <w:proofErr w:type="spellStart"/>
      <w:r w:rsidRPr="00930C00">
        <w:rPr>
          <w:rFonts w:ascii="NimbusRomNo9L" w:hAnsi="NimbusRomNo9L"/>
          <w:i/>
          <w:iCs/>
        </w:rPr>
        <w:t>vínculos</w:t>
      </w:r>
      <w:proofErr w:type="spellEnd"/>
      <w:r w:rsidRPr="00930C00">
        <w:rPr>
          <w:rFonts w:ascii="NimbusRomNo9L" w:hAnsi="NimbusRomNo9L"/>
          <w:i/>
          <w:iCs/>
        </w:rPr>
        <w:t xml:space="preserve"> con la </w:t>
      </w:r>
      <w:proofErr w:type="spellStart"/>
      <w:r w:rsidRPr="00930C00">
        <w:rPr>
          <w:rFonts w:ascii="NimbusRomNo9L" w:hAnsi="NimbusRomNo9L"/>
          <w:i/>
          <w:iCs/>
        </w:rPr>
        <w:t>subversión</w:t>
      </w:r>
      <w:proofErr w:type="spellEnd"/>
      <w:r w:rsidRPr="00930C00">
        <w:rPr>
          <w:rFonts w:ascii="NimbusRomNo9L" w:hAnsi="NimbusRomNo9L"/>
          <w:i/>
          <w:iCs/>
        </w:rPr>
        <w:t xml:space="preserve"> conforme las tareas de inteligencia previamente realizadas, interrogarlos bajo tormentos para obtener </w:t>
      </w:r>
      <w:proofErr w:type="spellStart"/>
      <w:r w:rsidRPr="00930C00">
        <w:rPr>
          <w:rFonts w:ascii="NimbusRomNo9L" w:hAnsi="NimbusRomNo9L"/>
          <w:i/>
          <w:iCs/>
        </w:rPr>
        <w:t>información</w:t>
      </w:r>
      <w:proofErr w:type="spellEnd"/>
      <w:r w:rsidRPr="00930C00">
        <w:rPr>
          <w:rFonts w:ascii="NimbusRomNo9L" w:hAnsi="NimbusRomNo9L"/>
          <w:i/>
          <w:iCs/>
        </w:rPr>
        <w:t xml:space="preserve"> y dar amplia libertad a los inferiores para determinar la suerte del aprehendido, todo lo cual se </w:t>
      </w:r>
      <w:proofErr w:type="spellStart"/>
      <w:r w:rsidRPr="00930C00">
        <w:rPr>
          <w:rFonts w:ascii="NimbusRomNo9L" w:hAnsi="NimbusRomNo9L"/>
          <w:i/>
          <w:iCs/>
        </w:rPr>
        <w:t>debía</w:t>
      </w:r>
      <w:proofErr w:type="spellEnd"/>
      <w:r w:rsidRPr="00930C00">
        <w:rPr>
          <w:rFonts w:ascii="NimbusRomNo9L" w:hAnsi="NimbusRomNo9L"/>
          <w:i/>
          <w:iCs/>
        </w:rPr>
        <w:t xml:space="preserve"> hacer en la </w:t>
      </w:r>
      <w:proofErr w:type="spellStart"/>
      <w:r w:rsidRPr="00930C00">
        <w:rPr>
          <w:rFonts w:ascii="NimbusRomNo9L" w:hAnsi="NimbusRomNo9L"/>
          <w:i/>
          <w:iCs/>
        </w:rPr>
        <w:t>más</w:t>
      </w:r>
      <w:proofErr w:type="spellEnd"/>
      <w:r w:rsidRPr="00930C00">
        <w:rPr>
          <w:rFonts w:ascii="NimbusRomNo9L" w:hAnsi="NimbusRomNo9L"/>
          <w:i/>
          <w:iCs/>
        </w:rPr>
        <w:t xml:space="preserve"> absoluta clandestinidad, en la </w:t>
      </w:r>
      <w:proofErr w:type="spellStart"/>
      <w:r w:rsidRPr="00930C00">
        <w:rPr>
          <w:rFonts w:ascii="NimbusRomNo9L" w:hAnsi="NimbusRomNo9L"/>
          <w:i/>
          <w:iCs/>
        </w:rPr>
        <w:t>realización</w:t>
      </w:r>
      <w:proofErr w:type="spellEnd"/>
      <w:r w:rsidRPr="00930C00">
        <w:rPr>
          <w:rFonts w:ascii="NimbusRomNo9L" w:hAnsi="NimbusRomNo9L"/>
          <w:i/>
          <w:iCs/>
        </w:rPr>
        <w:t xml:space="preserve"> de las tareas de inteligencia, </w:t>
      </w:r>
      <w:proofErr w:type="spellStart"/>
      <w:r w:rsidRPr="00930C00">
        <w:rPr>
          <w:rFonts w:ascii="NimbusRomNo9L" w:hAnsi="NimbusRomNo9L"/>
          <w:i/>
          <w:iCs/>
        </w:rPr>
        <w:t>identificación</w:t>
      </w:r>
      <w:proofErr w:type="spellEnd"/>
      <w:r w:rsidRPr="00930C00">
        <w:rPr>
          <w:rFonts w:ascii="NimbusRomNo9L" w:hAnsi="NimbusRomNo9L"/>
          <w:i/>
          <w:iCs/>
        </w:rPr>
        <w:t xml:space="preserve">, secuestro, interrogatorio, tormentos, desapariciones y/o muerte de las personas que a </w:t>
      </w:r>
      <w:proofErr w:type="spellStart"/>
      <w:r w:rsidRPr="00930C00">
        <w:rPr>
          <w:rFonts w:ascii="NimbusRomNo9L" w:hAnsi="NimbusRomNo9L"/>
          <w:i/>
          <w:iCs/>
        </w:rPr>
        <w:t>continuación</w:t>
      </w:r>
      <w:proofErr w:type="spellEnd"/>
      <w:r w:rsidRPr="00930C00">
        <w:rPr>
          <w:rFonts w:ascii="NimbusRomNo9L" w:hAnsi="NimbusRomNo9L"/>
          <w:i/>
          <w:iCs/>
        </w:rPr>
        <w:t xml:space="preserve"> se detallan: Autor mediato de los siguientes delitos: </w:t>
      </w:r>
      <w:proofErr w:type="spellStart"/>
      <w:r w:rsidRPr="00930C00">
        <w:rPr>
          <w:rFonts w:ascii="NimbusRomNo9L" w:hAnsi="NimbusRomNo9L"/>
          <w:i/>
          <w:iCs/>
        </w:rPr>
        <w:t>Privación</w:t>
      </w:r>
      <w:proofErr w:type="spellEnd"/>
      <w:r w:rsidRPr="00930C00">
        <w:rPr>
          <w:rFonts w:ascii="NimbusRomNo9L" w:hAnsi="NimbusRomNo9L"/>
          <w:i/>
          <w:iCs/>
        </w:rPr>
        <w:t xml:space="preserve"> abusiva de la libertad agravada por mediar violencias y amenazas por 17 hechos, en perjuicio de: Mario Luis </w:t>
      </w:r>
      <w:proofErr w:type="spellStart"/>
      <w:r w:rsidRPr="00930C00">
        <w:rPr>
          <w:rFonts w:ascii="NimbusRomNo9L" w:hAnsi="NimbusRomNo9L"/>
          <w:i/>
          <w:iCs/>
        </w:rPr>
        <w:t>Santini</w:t>
      </w:r>
      <w:proofErr w:type="spellEnd"/>
      <w:r w:rsidRPr="00930C00">
        <w:rPr>
          <w:rFonts w:ascii="NimbusRomNo9L" w:hAnsi="NimbusRomNo9L"/>
          <w:i/>
          <w:iCs/>
        </w:rPr>
        <w:t xml:space="preserve">, Horacio </w:t>
      </w:r>
      <w:proofErr w:type="spellStart"/>
      <w:r w:rsidRPr="00930C00">
        <w:rPr>
          <w:rFonts w:ascii="NimbusRomNo9L" w:hAnsi="NimbusRomNo9L"/>
          <w:i/>
          <w:iCs/>
        </w:rPr>
        <w:t>Larroulet</w:t>
      </w:r>
      <w:proofErr w:type="spellEnd"/>
      <w:r w:rsidRPr="00930C00">
        <w:rPr>
          <w:rFonts w:ascii="NimbusRomNo9L" w:hAnsi="NimbusRomNo9L"/>
          <w:i/>
          <w:iCs/>
        </w:rPr>
        <w:t xml:space="preserve">, Carlos </w:t>
      </w:r>
    </w:p>
    <w:p w:rsidR="00AE7B97" w:rsidRPr="00930C00" w:rsidRDefault="00AE7B97" w:rsidP="00AE7B97">
      <w:pPr>
        <w:spacing w:before="100" w:beforeAutospacing="1" w:after="100" w:afterAutospacing="1"/>
        <w:rPr>
          <w:rFonts w:ascii="Times" w:hAnsi="Times"/>
          <w:sz w:val="20"/>
          <w:szCs w:val="20"/>
        </w:rPr>
      </w:pPr>
      <w:r w:rsidRPr="00930C00">
        <w:rPr>
          <w:rFonts w:ascii="Times" w:hAnsi="Times"/>
          <w:i/>
          <w:iCs/>
          <w:sz w:val="16"/>
          <w:szCs w:val="16"/>
        </w:rPr>
        <w:t>Fecha de firma: 27/11/2014</w:t>
      </w:r>
      <w:r w:rsidRPr="00930C00">
        <w:rPr>
          <w:rFonts w:ascii="Times" w:hAnsi="Times"/>
          <w:i/>
          <w:iCs/>
          <w:sz w:val="16"/>
          <w:szCs w:val="16"/>
        </w:rPr>
        <w:br/>
        <w:t xml:space="preserve">Firmado por: WALTER RICARDO BENTO, JUEZ FEDERAL Firmado(ante mi) por: GABRIELA DEL CAMPO, Secretaria </w:t>
      </w:r>
    </w:p>
    <w:p w:rsidR="00AE7B97" w:rsidRPr="00930C00" w:rsidRDefault="00AE7B97" w:rsidP="00AE7B97">
      <w:pPr>
        <w:spacing w:before="100" w:beforeAutospacing="1" w:after="100" w:afterAutospacing="1"/>
        <w:rPr>
          <w:rFonts w:ascii="Times" w:hAnsi="Times"/>
          <w:sz w:val="20"/>
          <w:szCs w:val="20"/>
        </w:rPr>
      </w:pPr>
      <w:r w:rsidRPr="00930C00">
        <w:rPr>
          <w:rFonts w:ascii="LiberationSerif" w:hAnsi="LiberationSerif"/>
        </w:rPr>
        <w:t xml:space="preserve">17 </w:t>
      </w:r>
    </w:p>
    <w:p w:rsidR="00AE7B97" w:rsidRPr="00930C00" w:rsidRDefault="00AE7B97" w:rsidP="00AE7B97">
      <w:pPr>
        <w:spacing w:before="100" w:beforeAutospacing="1" w:after="100" w:afterAutospacing="1"/>
        <w:rPr>
          <w:rFonts w:ascii="Times" w:hAnsi="Times"/>
          <w:sz w:val="20"/>
          <w:szCs w:val="20"/>
        </w:rPr>
      </w:pPr>
      <w:r w:rsidRPr="00930C00">
        <w:rPr>
          <w:rFonts w:ascii="LiberationSerif" w:hAnsi="LiberationSerif"/>
          <w:sz w:val="28"/>
          <w:szCs w:val="28"/>
        </w:rPr>
        <w:t xml:space="preserve">Poder Judicial de la </w:t>
      </w:r>
      <w:proofErr w:type="spellStart"/>
      <w:r w:rsidRPr="00930C00">
        <w:rPr>
          <w:rFonts w:ascii="LiberationSerif" w:hAnsi="LiberationSerif"/>
          <w:sz w:val="28"/>
          <w:szCs w:val="28"/>
        </w:rPr>
        <w:t>Nación</w:t>
      </w:r>
      <w:proofErr w:type="spellEnd"/>
      <w:r w:rsidRPr="00930C00">
        <w:rPr>
          <w:rFonts w:ascii="LiberationSerif" w:hAnsi="LiberationSerif"/>
          <w:sz w:val="28"/>
          <w:szCs w:val="28"/>
        </w:rPr>
        <w:t xml:space="preserve"> </w:t>
      </w:r>
      <w:r w:rsidRPr="00930C00">
        <w:rPr>
          <w:rFonts w:ascii="LiberationSerif" w:hAnsi="LiberationSerif"/>
          <w:sz w:val="32"/>
          <w:szCs w:val="32"/>
        </w:rPr>
        <w:t xml:space="preserve">JUZGADO FEDERAL DE MENDOZA 1 </w:t>
      </w:r>
    </w:p>
    <w:p w:rsidR="00AE7B97" w:rsidRPr="00930C00" w:rsidRDefault="00AE7B97" w:rsidP="00AE7B97">
      <w:pPr>
        <w:spacing w:before="100" w:beforeAutospacing="1" w:after="100" w:afterAutospacing="1"/>
        <w:rPr>
          <w:rFonts w:ascii="Times" w:hAnsi="Times"/>
          <w:sz w:val="20"/>
          <w:szCs w:val="20"/>
        </w:rPr>
      </w:pPr>
      <w:r w:rsidRPr="00930C00">
        <w:rPr>
          <w:rFonts w:ascii="NimbusRomNo9L" w:hAnsi="NimbusRomNo9L"/>
          <w:i/>
          <w:iCs/>
        </w:rPr>
        <w:t xml:space="preserve">Moyano, </w:t>
      </w:r>
      <w:proofErr w:type="spellStart"/>
      <w:r w:rsidRPr="00930C00">
        <w:rPr>
          <w:rFonts w:ascii="NimbusRomNo9L" w:hAnsi="NimbusRomNo9L"/>
          <w:i/>
          <w:iCs/>
        </w:rPr>
        <w:t>Raúl</w:t>
      </w:r>
      <w:proofErr w:type="spellEnd"/>
      <w:r w:rsidRPr="00930C00">
        <w:rPr>
          <w:rFonts w:ascii="NimbusRomNo9L" w:hAnsi="NimbusRomNo9L"/>
          <w:i/>
          <w:iCs/>
        </w:rPr>
        <w:t xml:space="preserve"> Armando Larrea, Margarita Tapia (art. 144 bis inc. 1o </w:t>
      </w:r>
      <w:r w:rsidRPr="00930C00">
        <w:rPr>
          <w:rFonts w:ascii="NimbusRomNo9L" w:hAnsi="NimbusRomNo9L"/>
          <w:i/>
          <w:iCs/>
        </w:rPr>
        <w:softHyphen/>
        <w:t>conf. ley 14.616</w:t>
      </w:r>
      <w:r w:rsidRPr="00930C00">
        <w:rPr>
          <w:rFonts w:ascii="NimbusRomNo9L" w:hAnsi="NimbusRomNo9L"/>
          <w:i/>
          <w:iCs/>
        </w:rPr>
        <w:softHyphen/>
        <w:t xml:space="preserve"> agravado por el </w:t>
      </w:r>
      <w:proofErr w:type="spellStart"/>
      <w:r w:rsidRPr="00930C00">
        <w:rPr>
          <w:rFonts w:ascii="NimbusRomNo9L" w:hAnsi="NimbusRomNo9L"/>
          <w:i/>
          <w:iCs/>
        </w:rPr>
        <w:t>artículo</w:t>
      </w:r>
      <w:proofErr w:type="spellEnd"/>
      <w:r w:rsidRPr="00930C00">
        <w:rPr>
          <w:rFonts w:ascii="NimbusRomNo9L" w:hAnsi="NimbusRomNo9L"/>
          <w:i/>
          <w:iCs/>
        </w:rPr>
        <w:t xml:space="preserve"> 142 inc. 1o, </w:t>
      </w:r>
      <w:proofErr w:type="spellStart"/>
      <w:r w:rsidRPr="00930C00">
        <w:rPr>
          <w:rFonts w:ascii="NimbusRomNo9L" w:hAnsi="NimbusRomNo9L"/>
          <w:i/>
          <w:iCs/>
        </w:rPr>
        <w:t>según</w:t>
      </w:r>
      <w:proofErr w:type="spellEnd"/>
      <w:r w:rsidRPr="00930C00">
        <w:rPr>
          <w:rFonts w:ascii="NimbusRomNo9L" w:hAnsi="NimbusRomNo9L"/>
          <w:i/>
          <w:iCs/>
        </w:rPr>
        <w:t xml:space="preserve"> ley 20.642 del C.P.) y de Manuel Alberto </w:t>
      </w:r>
      <w:proofErr w:type="spellStart"/>
      <w:r w:rsidRPr="00930C00">
        <w:rPr>
          <w:rFonts w:ascii="NimbusRomNo9L" w:hAnsi="NimbusRomNo9L"/>
          <w:i/>
          <w:iCs/>
        </w:rPr>
        <w:t>Gutiérrez</w:t>
      </w:r>
      <w:proofErr w:type="spellEnd"/>
      <w:r w:rsidRPr="00930C00">
        <w:rPr>
          <w:rFonts w:ascii="NimbusRomNo9L" w:hAnsi="NimbusRomNo9L"/>
          <w:i/>
          <w:iCs/>
        </w:rPr>
        <w:t xml:space="preserve">, </w:t>
      </w:r>
      <w:proofErr w:type="spellStart"/>
      <w:r w:rsidRPr="00930C00">
        <w:rPr>
          <w:rFonts w:ascii="NimbusRomNo9L" w:hAnsi="NimbusRomNo9L"/>
          <w:i/>
          <w:iCs/>
        </w:rPr>
        <w:t>María</w:t>
      </w:r>
      <w:proofErr w:type="spellEnd"/>
      <w:r w:rsidRPr="00930C00">
        <w:rPr>
          <w:rFonts w:ascii="NimbusRomNo9L" w:hAnsi="NimbusRomNo9L"/>
          <w:i/>
          <w:iCs/>
        </w:rPr>
        <w:t xml:space="preserve"> Eva </w:t>
      </w:r>
      <w:proofErr w:type="spellStart"/>
      <w:r w:rsidRPr="00930C00">
        <w:rPr>
          <w:rFonts w:ascii="NimbusRomNo9L" w:hAnsi="NimbusRomNo9L"/>
          <w:i/>
          <w:iCs/>
        </w:rPr>
        <w:t>Fernández</w:t>
      </w:r>
      <w:proofErr w:type="spellEnd"/>
      <w:r w:rsidRPr="00930C00">
        <w:rPr>
          <w:rFonts w:ascii="NimbusRomNo9L" w:hAnsi="NimbusRomNo9L"/>
          <w:i/>
          <w:iCs/>
        </w:rPr>
        <w:t xml:space="preserve"> de </w:t>
      </w:r>
      <w:proofErr w:type="spellStart"/>
      <w:r w:rsidRPr="00930C00">
        <w:rPr>
          <w:rFonts w:ascii="NimbusRomNo9L" w:hAnsi="NimbusRomNo9L"/>
          <w:i/>
          <w:iCs/>
        </w:rPr>
        <w:t>Gutiérrez</w:t>
      </w:r>
      <w:proofErr w:type="spellEnd"/>
      <w:r w:rsidRPr="00930C00">
        <w:rPr>
          <w:rFonts w:ascii="NimbusRomNo9L" w:hAnsi="NimbusRomNo9L"/>
          <w:i/>
          <w:iCs/>
        </w:rPr>
        <w:t xml:space="preserve">, Juan Manuel </w:t>
      </w:r>
      <w:proofErr w:type="spellStart"/>
      <w:r w:rsidRPr="00930C00">
        <w:rPr>
          <w:rFonts w:ascii="NimbusRomNo9L" w:hAnsi="NimbusRomNo9L"/>
          <w:i/>
          <w:iCs/>
        </w:rPr>
        <w:t>Montecino</w:t>
      </w:r>
      <w:proofErr w:type="spellEnd"/>
      <w:r w:rsidRPr="00930C00">
        <w:rPr>
          <w:rFonts w:ascii="NimbusRomNo9L" w:hAnsi="NimbusRomNo9L"/>
          <w:i/>
          <w:iCs/>
        </w:rPr>
        <w:t xml:space="preserve">, Jorge Albino </w:t>
      </w:r>
      <w:proofErr w:type="spellStart"/>
      <w:r w:rsidRPr="00930C00">
        <w:rPr>
          <w:rFonts w:ascii="NimbusRomNo9L" w:hAnsi="NimbusRomNo9L"/>
          <w:i/>
          <w:iCs/>
        </w:rPr>
        <w:t>Pérez</w:t>
      </w:r>
      <w:proofErr w:type="spellEnd"/>
      <w:r w:rsidRPr="00930C00">
        <w:rPr>
          <w:rFonts w:ascii="NimbusRomNo9L" w:hAnsi="NimbusRomNo9L"/>
          <w:i/>
          <w:iCs/>
        </w:rPr>
        <w:t xml:space="preserve">, Emiliano </w:t>
      </w:r>
      <w:proofErr w:type="spellStart"/>
      <w:r w:rsidRPr="00930C00">
        <w:rPr>
          <w:rFonts w:ascii="NimbusRomNo9L" w:hAnsi="NimbusRomNo9L"/>
          <w:i/>
          <w:iCs/>
        </w:rPr>
        <w:t>Pérez</w:t>
      </w:r>
      <w:proofErr w:type="spellEnd"/>
      <w:r w:rsidRPr="00930C00">
        <w:rPr>
          <w:rFonts w:ascii="NimbusRomNo9L" w:hAnsi="NimbusRomNo9L"/>
          <w:i/>
          <w:iCs/>
        </w:rPr>
        <w:t xml:space="preserve">, Julio Pacheco, Elvira </w:t>
      </w:r>
      <w:proofErr w:type="spellStart"/>
      <w:r w:rsidRPr="00930C00">
        <w:rPr>
          <w:rFonts w:ascii="NimbusRomNo9L" w:hAnsi="NimbusRomNo9L"/>
          <w:i/>
          <w:iCs/>
        </w:rPr>
        <w:t>Orfila</w:t>
      </w:r>
      <w:proofErr w:type="spellEnd"/>
      <w:r w:rsidRPr="00930C00">
        <w:rPr>
          <w:rFonts w:ascii="NimbusRomNo9L" w:hAnsi="NimbusRomNo9L"/>
          <w:i/>
          <w:iCs/>
        </w:rPr>
        <w:t xml:space="preserve"> </w:t>
      </w:r>
      <w:proofErr w:type="spellStart"/>
      <w:r w:rsidRPr="00930C00">
        <w:rPr>
          <w:rFonts w:ascii="NimbusRomNo9L" w:hAnsi="NimbusRomNo9L"/>
          <w:i/>
          <w:iCs/>
        </w:rPr>
        <w:t>Benítez</w:t>
      </w:r>
      <w:proofErr w:type="spellEnd"/>
      <w:r w:rsidRPr="00930C00">
        <w:rPr>
          <w:rFonts w:ascii="NimbusRomNo9L" w:hAnsi="NimbusRomNo9L"/>
          <w:i/>
          <w:iCs/>
        </w:rPr>
        <w:t xml:space="preserve">, </w:t>
      </w:r>
      <w:proofErr w:type="spellStart"/>
      <w:r w:rsidRPr="00930C00">
        <w:rPr>
          <w:rFonts w:ascii="NimbusRomNo9L" w:hAnsi="NimbusRomNo9L"/>
          <w:i/>
          <w:iCs/>
        </w:rPr>
        <w:t>Jose</w:t>
      </w:r>
      <w:proofErr w:type="spellEnd"/>
      <w:r w:rsidRPr="00930C00">
        <w:rPr>
          <w:rFonts w:ascii="NimbusRomNo9L" w:hAnsi="NimbusRomNo9L"/>
          <w:i/>
          <w:iCs/>
        </w:rPr>
        <w:t xml:space="preserve">́ Blas </w:t>
      </w:r>
      <w:proofErr w:type="spellStart"/>
      <w:r w:rsidRPr="00930C00">
        <w:rPr>
          <w:rFonts w:ascii="NimbusRomNo9L" w:hAnsi="NimbusRomNo9L"/>
          <w:i/>
          <w:iCs/>
        </w:rPr>
        <w:t>Made</w:t>
      </w:r>
      <w:proofErr w:type="spellEnd"/>
      <w:r w:rsidRPr="00930C00">
        <w:rPr>
          <w:rFonts w:ascii="NimbusRomNo9L" w:hAnsi="NimbusRomNo9L"/>
          <w:i/>
          <w:iCs/>
        </w:rPr>
        <w:t xml:space="preserve">, Vivian </w:t>
      </w:r>
      <w:proofErr w:type="spellStart"/>
      <w:r w:rsidRPr="00930C00">
        <w:rPr>
          <w:rFonts w:ascii="NimbusRomNo9L" w:hAnsi="NimbusRomNo9L"/>
          <w:i/>
          <w:iCs/>
        </w:rPr>
        <w:t>Acquaviva</w:t>
      </w:r>
      <w:proofErr w:type="spellEnd"/>
      <w:r w:rsidRPr="00930C00">
        <w:rPr>
          <w:rFonts w:ascii="NimbusRomNo9L" w:hAnsi="NimbusRomNo9L"/>
          <w:i/>
          <w:iCs/>
        </w:rPr>
        <w:t xml:space="preserve">, </w:t>
      </w:r>
      <w:proofErr w:type="spellStart"/>
      <w:r w:rsidRPr="00930C00">
        <w:rPr>
          <w:rFonts w:ascii="NimbusRomNo9L" w:hAnsi="NimbusRomNo9L"/>
          <w:i/>
          <w:iCs/>
        </w:rPr>
        <w:t>María</w:t>
      </w:r>
      <w:proofErr w:type="spellEnd"/>
      <w:r w:rsidRPr="00930C00">
        <w:rPr>
          <w:rFonts w:ascii="NimbusRomNo9L" w:hAnsi="NimbusRomNo9L"/>
          <w:i/>
          <w:iCs/>
        </w:rPr>
        <w:t xml:space="preserve"> del Carmen </w:t>
      </w:r>
      <w:proofErr w:type="spellStart"/>
      <w:r w:rsidRPr="00930C00">
        <w:rPr>
          <w:rFonts w:ascii="NimbusRomNo9L" w:hAnsi="NimbusRomNo9L"/>
          <w:i/>
          <w:iCs/>
        </w:rPr>
        <w:t>Marín</w:t>
      </w:r>
      <w:proofErr w:type="spellEnd"/>
      <w:r w:rsidRPr="00930C00">
        <w:rPr>
          <w:rFonts w:ascii="NimbusRomNo9L" w:hAnsi="NimbusRomNo9L"/>
          <w:i/>
          <w:iCs/>
        </w:rPr>
        <w:t xml:space="preserve"> </w:t>
      </w:r>
      <w:proofErr w:type="spellStart"/>
      <w:r w:rsidRPr="00930C00">
        <w:rPr>
          <w:rFonts w:ascii="NimbusRomNo9L" w:hAnsi="NimbusRomNo9L"/>
          <w:i/>
          <w:iCs/>
        </w:rPr>
        <w:t>Almazán</w:t>
      </w:r>
      <w:proofErr w:type="spellEnd"/>
      <w:r w:rsidRPr="00930C00">
        <w:rPr>
          <w:rFonts w:ascii="NimbusRomNo9L" w:hAnsi="NimbusRomNo9L"/>
          <w:i/>
          <w:iCs/>
        </w:rPr>
        <w:t xml:space="preserve">, Carlos </w:t>
      </w:r>
      <w:proofErr w:type="spellStart"/>
      <w:r w:rsidRPr="00930C00">
        <w:rPr>
          <w:rFonts w:ascii="NimbusRomNo9L" w:hAnsi="NimbusRomNo9L"/>
          <w:i/>
          <w:iCs/>
        </w:rPr>
        <w:t>Marín</w:t>
      </w:r>
      <w:proofErr w:type="spellEnd"/>
      <w:r w:rsidRPr="00930C00">
        <w:rPr>
          <w:rFonts w:ascii="NimbusRomNo9L" w:hAnsi="NimbusRomNo9L"/>
          <w:i/>
          <w:iCs/>
        </w:rPr>
        <w:t xml:space="preserve">, Juan </w:t>
      </w:r>
      <w:proofErr w:type="spellStart"/>
      <w:r w:rsidRPr="00930C00">
        <w:rPr>
          <w:rFonts w:ascii="NimbusRomNo9L" w:hAnsi="NimbusRomNo9L"/>
          <w:i/>
          <w:iCs/>
        </w:rPr>
        <w:t>Ramón</w:t>
      </w:r>
      <w:proofErr w:type="spellEnd"/>
      <w:r w:rsidRPr="00930C00">
        <w:rPr>
          <w:rFonts w:ascii="NimbusRomNo9L" w:hAnsi="NimbusRomNo9L"/>
          <w:i/>
          <w:iCs/>
        </w:rPr>
        <w:t xml:space="preserve"> </w:t>
      </w:r>
      <w:proofErr w:type="spellStart"/>
      <w:r w:rsidRPr="00930C00">
        <w:rPr>
          <w:rFonts w:ascii="NimbusRomNo9L" w:hAnsi="NimbusRomNo9L"/>
          <w:i/>
          <w:iCs/>
        </w:rPr>
        <w:t>Fernández</w:t>
      </w:r>
      <w:proofErr w:type="spellEnd"/>
      <w:r w:rsidRPr="00930C00">
        <w:rPr>
          <w:rFonts w:ascii="NimbusRomNo9L" w:hAnsi="NimbusRomNo9L"/>
          <w:i/>
          <w:iCs/>
        </w:rPr>
        <w:t xml:space="preserve"> (art. 144 bis inc. 1o agravado por el </w:t>
      </w:r>
      <w:proofErr w:type="spellStart"/>
      <w:r w:rsidRPr="00930C00">
        <w:rPr>
          <w:rFonts w:ascii="NimbusRomNo9L" w:hAnsi="NimbusRomNo9L"/>
          <w:i/>
          <w:iCs/>
        </w:rPr>
        <w:t>artículo</w:t>
      </w:r>
      <w:proofErr w:type="spellEnd"/>
      <w:r w:rsidRPr="00930C00">
        <w:rPr>
          <w:rFonts w:ascii="NimbusRomNo9L" w:hAnsi="NimbusRomNo9L"/>
          <w:i/>
          <w:iCs/>
        </w:rPr>
        <w:t xml:space="preserve"> 142 inc. 1o, conf. ley 21.338 del C.P.); </w:t>
      </w:r>
      <w:proofErr w:type="spellStart"/>
      <w:r w:rsidRPr="00930C00">
        <w:rPr>
          <w:rFonts w:ascii="NimbusRomNo9L" w:hAnsi="NimbusRomNo9L"/>
          <w:i/>
          <w:iCs/>
        </w:rPr>
        <w:t>Privación</w:t>
      </w:r>
      <w:proofErr w:type="spellEnd"/>
      <w:r w:rsidRPr="00930C00">
        <w:rPr>
          <w:rFonts w:ascii="NimbusRomNo9L" w:hAnsi="NimbusRomNo9L"/>
          <w:i/>
          <w:iCs/>
        </w:rPr>
        <w:t xml:space="preserve"> abusiva de la libertad agravada por mediar violencias y amenazas y por haber durado </w:t>
      </w:r>
      <w:proofErr w:type="spellStart"/>
      <w:r w:rsidRPr="00930C00">
        <w:rPr>
          <w:rFonts w:ascii="NimbusRomNo9L" w:hAnsi="NimbusRomNo9L"/>
          <w:i/>
          <w:iCs/>
        </w:rPr>
        <w:t>más</w:t>
      </w:r>
      <w:proofErr w:type="spellEnd"/>
      <w:r w:rsidRPr="00930C00">
        <w:rPr>
          <w:rFonts w:ascii="NimbusRomNo9L" w:hAnsi="NimbusRomNo9L"/>
          <w:i/>
          <w:iCs/>
        </w:rPr>
        <w:t xml:space="preserve"> de un mes, por 23 hechos, en perjuicio de </w:t>
      </w:r>
      <w:proofErr w:type="spellStart"/>
      <w:r w:rsidRPr="00930C00">
        <w:rPr>
          <w:rFonts w:ascii="NimbusRomNo9L" w:hAnsi="NimbusRomNo9L"/>
          <w:i/>
          <w:iCs/>
        </w:rPr>
        <w:t>Raúl</w:t>
      </w:r>
      <w:proofErr w:type="spellEnd"/>
      <w:r w:rsidRPr="00930C00">
        <w:rPr>
          <w:rFonts w:ascii="NimbusRomNo9L" w:hAnsi="NimbusRomNo9L"/>
          <w:i/>
          <w:iCs/>
        </w:rPr>
        <w:t xml:space="preserve"> Herrera, Manuel </w:t>
      </w:r>
      <w:proofErr w:type="spellStart"/>
      <w:r w:rsidRPr="00930C00">
        <w:rPr>
          <w:rFonts w:ascii="NimbusRomNo9L" w:hAnsi="NimbusRomNo9L"/>
          <w:i/>
          <w:iCs/>
        </w:rPr>
        <w:t>Frías</w:t>
      </w:r>
      <w:proofErr w:type="spellEnd"/>
      <w:r w:rsidRPr="00930C00">
        <w:rPr>
          <w:rFonts w:ascii="NimbusRomNo9L" w:hAnsi="NimbusRomNo9L"/>
          <w:i/>
          <w:iCs/>
        </w:rPr>
        <w:t xml:space="preserve">, </w:t>
      </w:r>
      <w:proofErr w:type="spellStart"/>
      <w:r w:rsidRPr="00930C00">
        <w:rPr>
          <w:rFonts w:ascii="NimbusRomNo9L" w:hAnsi="NimbusRomNo9L"/>
          <w:i/>
          <w:iCs/>
        </w:rPr>
        <w:t>Nicolás</w:t>
      </w:r>
      <w:proofErr w:type="spellEnd"/>
      <w:r w:rsidRPr="00930C00">
        <w:rPr>
          <w:rFonts w:ascii="NimbusRomNo9L" w:hAnsi="NimbusRomNo9L"/>
          <w:i/>
          <w:iCs/>
        </w:rPr>
        <w:t xml:space="preserve"> </w:t>
      </w:r>
      <w:proofErr w:type="spellStart"/>
      <w:r w:rsidRPr="00930C00">
        <w:rPr>
          <w:rFonts w:ascii="NimbusRomNo9L" w:hAnsi="NimbusRomNo9L"/>
          <w:i/>
          <w:iCs/>
        </w:rPr>
        <w:t>Frías</w:t>
      </w:r>
      <w:proofErr w:type="spellEnd"/>
      <w:r w:rsidRPr="00930C00">
        <w:rPr>
          <w:rFonts w:ascii="NimbusRomNo9L" w:hAnsi="NimbusRomNo9L"/>
          <w:i/>
          <w:iCs/>
        </w:rPr>
        <w:t xml:space="preserve">, Ricardo Larrea, Aldo Capurro, Ricardo </w:t>
      </w:r>
      <w:proofErr w:type="spellStart"/>
      <w:r w:rsidRPr="00930C00">
        <w:rPr>
          <w:rFonts w:ascii="NimbusRomNo9L" w:hAnsi="NimbusRomNo9L"/>
          <w:i/>
          <w:iCs/>
        </w:rPr>
        <w:t>Alliendes</w:t>
      </w:r>
      <w:proofErr w:type="spellEnd"/>
      <w:r w:rsidRPr="00930C00">
        <w:rPr>
          <w:rFonts w:ascii="NimbusRomNo9L" w:hAnsi="NimbusRomNo9L"/>
          <w:i/>
          <w:iCs/>
        </w:rPr>
        <w:t xml:space="preserve">, Silvia Rosa </w:t>
      </w:r>
      <w:proofErr w:type="spellStart"/>
      <w:r w:rsidRPr="00930C00">
        <w:rPr>
          <w:rFonts w:ascii="NimbusRomNo9L" w:hAnsi="NimbusRomNo9L"/>
          <w:i/>
          <w:iCs/>
        </w:rPr>
        <w:t>Alliendes</w:t>
      </w:r>
      <w:proofErr w:type="spellEnd"/>
      <w:r w:rsidRPr="00930C00">
        <w:rPr>
          <w:rFonts w:ascii="NimbusRomNo9L" w:hAnsi="NimbusRomNo9L"/>
          <w:i/>
          <w:iCs/>
        </w:rPr>
        <w:t xml:space="preserve">, Eva </w:t>
      </w:r>
      <w:proofErr w:type="spellStart"/>
      <w:r w:rsidRPr="00930C00">
        <w:rPr>
          <w:rFonts w:ascii="NimbusRomNo9L" w:hAnsi="NimbusRomNo9L"/>
          <w:i/>
          <w:iCs/>
        </w:rPr>
        <w:t>Sbarbati</w:t>
      </w:r>
      <w:proofErr w:type="spellEnd"/>
      <w:r w:rsidRPr="00930C00">
        <w:rPr>
          <w:rFonts w:ascii="NimbusRomNo9L" w:hAnsi="NimbusRomNo9L"/>
          <w:i/>
          <w:iCs/>
        </w:rPr>
        <w:t xml:space="preserve"> de </w:t>
      </w:r>
      <w:proofErr w:type="spellStart"/>
      <w:r w:rsidRPr="00930C00">
        <w:rPr>
          <w:rFonts w:ascii="NimbusRomNo9L" w:hAnsi="NimbusRomNo9L"/>
          <w:i/>
          <w:iCs/>
        </w:rPr>
        <w:t>Alliendes</w:t>
      </w:r>
      <w:proofErr w:type="spellEnd"/>
      <w:r w:rsidRPr="00930C00">
        <w:rPr>
          <w:rFonts w:ascii="NimbusRomNo9L" w:hAnsi="NimbusRomNo9L"/>
          <w:i/>
          <w:iCs/>
        </w:rPr>
        <w:t xml:space="preserve">, Roberto Larrea, Carlos </w:t>
      </w:r>
      <w:proofErr w:type="spellStart"/>
      <w:r w:rsidRPr="00930C00">
        <w:rPr>
          <w:rFonts w:ascii="NimbusRomNo9L" w:hAnsi="NimbusRomNo9L"/>
          <w:i/>
          <w:iCs/>
        </w:rPr>
        <w:t>Tassín</w:t>
      </w:r>
      <w:proofErr w:type="spellEnd"/>
      <w:r w:rsidRPr="00930C00">
        <w:rPr>
          <w:rFonts w:ascii="NimbusRomNo9L" w:hAnsi="NimbusRomNo9L"/>
          <w:i/>
          <w:iCs/>
        </w:rPr>
        <w:t xml:space="preserve">, Julio Santiago Quiroga, Juan Miguel Becerra, Rodolfo Gerardo Arancibia (art. 144 bis inc. 1o </w:t>
      </w:r>
      <w:r w:rsidRPr="00930C00">
        <w:rPr>
          <w:rFonts w:ascii="NimbusRomNo9L" w:hAnsi="NimbusRomNo9L"/>
          <w:i/>
          <w:iCs/>
        </w:rPr>
        <w:softHyphen/>
        <w:t>conf. ley 14.616</w:t>
      </w:r>
      <w:r w:rsidRPr="00930C00">
        <w:rPr>
          <w:rFonts w:ascii="NimbusRomNo9L" w:hAnsi="NimbusRomNo9L"/>
          <w:i/>
          <w:iCs/>
        </w:rPr>
        <w:softHyphen/>
        <w:t xml:space="preserve"> agravado por el </w:t>
      </w:r>
      <w:proofErr w:type="spellStart"/>
      <w:r w:rsidRPr="00930C00">
        <w:rPr>
          <w:rFonts w:ascii="NimbusRomNo9L" w:hAnsi="NimbusRomNo9L"/>
          <w:i/>
          <w:iCs/>
        </w:rPr>
        <w:t>artículo</w:t>
      </w:r>
      <w:proofErr w:type="spellEnd"/>
      <w:r w:rsidRPr="00930C00">
        <w:rPr>
          <w:rFonts w:ascii="NimbusRomNo9L" w:hAnsi="NimbusRomNo9L"/>
          <w:i/>
          <w:iCs/>
        </w:rPr>
        <w:t xml:space="preserve"> 142 inc. 1o y 5°, </w:t>
      </w:r>
      <w:proofErr w:type="spellStart"/>
      <w:r w:rsidRPr="00930C00">
        <w:rPr>
          <w:rFonts w:ascii="NimbusRomNo9L" w:hAnsi="NimbusRomNo9L"/>
          <w:i/>
          <w:iCs/>
        </w:rPr>
        <w:t>según</w:t>
      </w:r>
      <w:proofErr w:type="spellEnd"/>
      <w:r w:rsidRPr="00930C00">
        <w:rPr>
          <w:rFonts w:ascii="NimbusRomNo9L" w:hAnsi="NimbusRomNo9L"/>
          <w:i/>
          <w:iCs/>
        </w:rPr>
        <w:t xml:space="preserve"> ley 20.642 del C.P.) y Mario Eduardo </w:t>
      </w:r>
      <w:proofErr w:type="spellStart"/>
      <w:r w:rsidRPr="00930C00">
        <w:rPr>
          <w:rFonts w:ascii="NimbusRomNo9L" w:hAnsi="NimbusRomNo9L"/>
          <w:i/>
          <w:iCs/>
        </w:rPr>
        <w:t>Venditti</w:t>
      </w:r>
      <w:proofErr w:type="spellEnd"/>
      <w:r w:rsidRPr="00930C00">
        <w:rPr>
          <w:rFonts w:ascii="NimbusRomNo9L" w:hAnsi="NimbusRomNo9L"/>
          <w:i/>
          <w:iCs/>
        </w:rPr>
        <w:t xml:space="preserve">, Reynaldo </w:t>
      </w:r>
      <w:proofErr w:type="spellStart"/>
      <w:r w:rsidRPr="00930C00">
        <w:rPr>
          <w:rFonts w:ascii="NimbusRomNo9L" w:hAnsi="NimbusRomNo9L"/>
          <w:i/>
          <w:iCs/>
        </w:rPr>
        <w:t>González</w:t>
      </w:r>
      <w:proofErr w:type="spellEnd"/>
      <w:r w:rsidRPr="00930C00">
        <w:rPr>
          <w:rFonts w:ascii="NimbusRomNo9L" w:hAnsi="NimbusRomNo9L"/>
          <w:i/>
          <w:iCs/>
        </w:rPr>
        <w:t xml:space="preserve">, Emilio Luque </w:t>
      </w:r>
      <w:proofErr w:type="spellStart"/>
      <w:r w:rsidRPr="00930C00">
        <w:rPr>
          <w:rFonts w:ascii="NimbusRomNo9L" w:hAnsi="NimbusRomNo9L"/>
          <w:i/>
          <w:iCs/>
        </w:rPr>
        <w:t>Bracchi</w:t>
      </w:r>
      <w:proofErr w:type="spellEnd"/>
      <w:r w:rsidRPr="00930C00">
        <w:rPr>
          <w:rFonts w:ascii="NimbusRomNo9L" w:hAnsi="NimbusRomNo9L"/>
          <w:i/>
          <w:iCs/>
        </w:rPr>
        <w:t xml:space="preserve">, Horacio </w:t>
      </w:r>
      <w:proofErr w:type="spellStart"/>
      <w:r w:rsidRPr="00930C00">
        <w:rPr>
          <w:rFonts w:ascii="NimbusRomNo9L" w:hAnsi="NimbusRomNo9L"/>
          <w:i/>
          <w:iCs/>
        </w:rPr>
        <w:t>Ferraris</w:t>
      </w:r>
      <w:proofErr w:type="spellEnd"/>
      <w:r w:rsidRPr="00930C00">
        <w:rPr>
          <w:rFonts w:ascii="NimbusRomNo9L" w:hAnsi="NimbusRomNo9L"/>
          <w:i/>
          <w:iCs/>
        </w:rPr>
        <w:t xml:space="preserve">, Mauricio </w:t>
      </w:r>
      <w:proofErr w:type="spellStart"/>
      <w:r w:rsidRPr="00930C00">
        <w:rPr>
          <w:rFonts w:ascii="NimbusRomNo9L" w:hAnsi="NimbusRomNo9L"/>
          <w:i/>
          <w:iCs/>
        </w:rPr>
        <w:t>López</w:t>
      </w:r>
      <w:proofErr w:type="spellEnd"/>
      <w:r w:rsidRPr="00930C00">
        <w:rPr>
          <w:rFonts w:ascii="NimbusRomNo9L" w:hAnsi="NimbusRomNo9L"/>
          <w:i/>
          <w:iCs/>
        </w:rPr>
        <w:t xml:space="preserve">, </w:t>
      </w:r>
      <w:proofErr w:type="spellStart"/>
      <w:r w:rsidRPr="00930C00">
        <w:rPr>
          <w:rFonts w:ascii="NimbusRomNo9L" w:hAnsi="NimbusRomNo9L"/>
          <w:i/>
          <w:iCs/>
        </w:rPr>
        <w:t>Héctor</w:t>
      </w:r>
      <w:proofErr w:type="spellEnd"/>
      <w:r w:rsidRPr="00930C00">
        <w:rPr>
          <w:rFonts w:ascii="NimbusRomNo9L" w:hAnsi="NimbusRomNo9L"/>
          <w:i/>
          <w:iCs/>
        </w:rPr>
        <w:t xml:space="preserve"> Osvaldo </w:t>
      </w:r>
      <w:proofErr w:type="spellStart"/>
      <w:r w:rsidRPr="00930C00">
        <w:rPr>
          <w:rFonts w:ascii="NimbusRomNo9L" w:hAnsi="NimbusRomNo9L"/>
          <w:i/>
          <w:iCs/>
        </w:rPr>
        <w:t>Zuin</w:t>
      </w:r>
      <w:proofErr w:type="spellEnd"/>
      <w:r w:rsidRPr="00930C00">
        <w:rPr>
          <w:rFonts w:ascii="NimbusRomNo9L" w:hAnsi="NimbusRomNo9L"/>
          <w:i/>
          <w:iCs/>
        </w:rPr>
        <w:t xml:space="preserve">, </w:t>
      </w:r>
      <w:proofErr w:type="spellStart"/>
      <w:r w:rsidRPr="00930C00">
        <w:rPr>
          <w:rFonts w:ascii="NimbusRomNo9L" w:hAnsi="NimbusRomNo9L"/>
          <w:i/>
          <w:iCs/>
        </w:rPr>
        <w:t>Raúl</w:t>
      </w:r>
      <w:proofErr w:type="spellEnd"/>
      <w:r w:rsidRPr="00930C00">
        <w:rPr>
          <w:rFonts w:ascii="NimbusRomNo9L" w:hAnsi="NimbusRomNo9L"/>
          <w:i/>
          <w:iCs/>
        </w:rPr>
        <w:t xml:space="preserve"> Walter </w:t>
      </w:r>
      <w:proofErr w:type="spellStart"/>
      <w:r w:rsidRPr="00930C00">
        <w:rPr>
          <w:rFonts w:ascii="NimbusRomNo9L" w:hAnsi="NimbusRomNo9L"/>
          <w:i/>
          <w:iCs/>
        </w:rPr>
        <w:t>Larroulet</w:t>
      </w:r>
      <w:proofErr w:type="spellEnd"/>
      <w:r w:rsidRPr="00930C00">
        <w:rPr>
          <w:rFonts w:ascii="NimbusRomNo9L" w:hAnsi="NimbusRomNo9L"/>
          <w:i/>
          <w:iCs/>
        </w:rPr>
        <w:t xml:space="preserve">, Virginia Suarez, Sergio </w:t>
      </w:r>
      <w:proofErr w:type="spellStart"/>
      <w:r w:rsidRPr="00930C00">
        <w:rPr>
          <w:rFonts w:ascii="NimbusRomNo9L" w:hAnsi="NimbusRomNo9L"/>
          <w:i/>
          <w:iCs/>
        </w:rPr>
        <w:t>Larroulet</w:t>
      </w:r>
      <w:proofErr w:type="spellEnd"/>
      <w:r w:rsidRPr="00930C00">
        <w:rPr>
          <w:rFonts w:ascii="NimbusRomNo9L" w:hAnsi="NimbusRomNo9L"/>
          <w:i/>
          <w:iCs/>
        </w:rPr>
        <w:t xml:space="preserve">, Segundo </w:t>
      </w:r>
      <w:proofErr w:type="spellStart"/>
      <w:r w:rsidRPr="00930C00">
        <w:rPr>
          <w:rFonts w:ascii="NimbusRomNo9L" w:hAnsi="NimbusRomNo9L"/>
          <w:i/>
          <w:iCs/>
        </w:rPr>
        <w:t>Alliendes</w:t>
      </w:r>
      <w:proofErr w:type="spellEnd"/>
      <w:r w:rsidRPr="00930C00">
        <w:rPr>
          <w:rFonts w:ascii="NimbusRomNo9L" w:hAnsi="NimbusRomNo9L"/>
          <w:i/>
          <w:iCs/>
        </w:rPr>
        <w:t xml:space="preserve"> (en </w:t>
      </w:r>
      <w:proofErr w:type="spellStart"/>
      <w:r w:rsidRPr="00930C00">
        <w:rPr>
          <w:rFonts w:ascii="NimbusRomNo9L" w:hAnsi="NimbusRomNo9L"/>
          <w:i/>
          <w:iCs/>
        </w:rPr>
        <w:t>relación</w:t>
      </w:r>
      <w:proofErr w:type="spellEnd"/>
      <w:r w:rsidRPr="00930C00">
        <w:rPr>
          <w:rFonts w:ascii="NimbusRomNo9L" w:hAnsi="NimbusRomNo9L"/>
          <w:i/>
          <w:iCs/>
        </w:rPr>
        <w:t xml:space="preserve"> con su primera </w:t>
      </w:r>
      <w:proofErr w:type="spellStart"/>
      <w:r w:rsidRPr="00930C00">
        <w:rPr>
          <w:rFonts w:ascii="NimbusRomNo9L" w:hAnsi="NimbusRomNo9L"/>
          <w:i/>
          <w:iCs/>
        </w:rPr>
        <w:t>detención</w:t>
      </w:r>
      <w:proofErr w:type="spellEnd"/>
      <w:r w:rsidRPr="00930C00">
        <w:rPr>
          <w:rFonts w:ascii="NimbusRomNo9L" w:hAnsi="NimbusRomNo9L"/>
          <w:i/>
          <w:iCs/>
        </w:rPr>
        <w:t xml:space="preserve">) </w:t>
      </w:r>
      <w:r w:rsidRPr="00930C00">
        <w:rPr>
          <w:rFonts w:ascii="NimbusRomNo9L" w:hAnsi="NimbusRomNo9L"/>
          <w:i/>
          <w:iCs/>
        </w:rPr>
        <w:softHyphen/>
        <w:t xml:space="preserve">art. 144 bis inc. 1o agravado por el </w:t>
      </w:r>
      <w:proofErr w:type="spellStart"/>
      <w:r w:rsidRPr="00930C00">
        <w:rPr>
          <w:rFonts w:ascii="NimbusRomNo9L" w:hAnsi="NimbusRomNo9L"/>
          <w:i/>
          <w:iCs/>
        </w:rPr>
        <w:t>artículo</w:t>
      </w:r>
      <w:proofErr w:type="spellEnd"/>
      <w:r w:rsidRPr="00930C00">
        <w:rPr>
          <w:rFonts w:ascii="NimbusRomNo9L" w:hAnsi="NimbusRomNo9L"/>
          <w:i/>
          <w:iCs/>
        </w:rPr>
        <w:t xml:space="preserve"> 142 inc. 1o y 5°, </w:t>
      </w:r>
      <w:proofErr w:type="spellStart"/>
      <w:r w:rsidRPr="00930C00">
        <w:rPr>
          <w:rFonts w:ascii="NimbusRomNo9L" w:hAnsi="NimbusRomNo9L"/>
          <w:i/>
          <w:iCs/>
        </w:rPr>
        <w:t>según</w:t>
      </w:r>
      <w:proofErr w:type="spellEnd"/>
      <w:r w:rsidRPr="00930C00">
        <w:rPr>
          <w:rFonts w:ascii="NimbusRomNo9L" w:hAnsi="NimbusRomNo9L"/>
          <w:i/>
          <w:iCs/>
        </w:rPr>
        <w:t xml:space="preserve"> ley 21.338 del C.P.; Homicidio doblemente agravado por </w:t>
      </w:r>
      <w:proofErr w:type="spellStart"/>
      <w:r w:rsidRPr="00930C00">
        <w:rPr>
          <w:rFonts w:ascii="NimbusRomNo9L" w:hAnsi="NimbusRomNo9L"/>
          <w:i/>
          <w:iCs/>
        </w:rPr>
        <w:t>alevosía</w:t>
      </w:r>
      <w:proofErr w:type="spellEnd"/>
      <w:r w:rsidRPr="00930C00">
        <w:rPr>
          <w:rFonts w:ascii="NimbusRomNo9L" w:hAnsi="NimbusRomNo9L"/>
          <w:i/>
          <w:iCs/>
        </w:rPr>
        <w:t xml:space="preserve"> y por mediar concurso premeditado de dos o </w:t>
      </w:r>
      <w:proofErr w:type="spellStart"/>
      <w:r w:rsidRPr="00930C00">
        <w:rPr>
          <w:rFonts w:ascii="NimbusRomNo9L" w:hAnsi="NimbusRomNo9L"/>
          <w:i/>
          <w:iCs/>
        </w:rPr>
        <w:t>más</w:t>
      </w:r>
      <w:proofErr w:type="spellEnd"/>
      <w:r w:rsidRPr="00930C00">
        <w:rPr>
          <w:rFonts w:ascii="NimbusRomNo9L" w:hAnsi="NimbusRomNo9L"/>
          <w:i/>
          <w:iCs/>
        </w:rPr>
        <w:t xml:space="preserve"> personas por 14 hechos, en perjuicio de: Mario Luis </w:t>
      </w:r>
      <w:proofErr w:type="spellStart"/>
      <w:r w:rsidRPr="00930C00">
        <w:rPr>
          <w:rFonts w:ascii="NimbusRomNo9L" w:hAnsi="NimbusRomNo9L"/>
          <w:i/>
          <w:iCs/>
        </w:rPr>
        <w:t>Santini</w:t>
      </w:r>
      <w:proofErr w:type="spellEnd"/>
      <w:r w:rsidRPr="00930C00">
        <w:rPr>
          <w:rFonts w:ascii="NimbusRomNo9L" w:hAnsi="NimbusRomNo9L"/>
          <w:i/>
          <w:iCs/>
        </w:rPr>
        <w:t xml:space="preserve"> (Art. 80 inc. 2o </w:t>
      </w:r>
      <w:r w:rsidRPr="00930C00">
        <w:rPr>
          <w:rFonts w:ascii="NimbusRomNo9L" w:hAnsi="NimbusRomNo9L"/>
          <w:i/>
          <w:iCs/>
        </w:rPr>
        <w:softHyphen/>
      </w:r>
      <w:proofErr w:type="spellStart"/>
      <w:r w:rsidRPr="00930C00">
        <w:rPr>
          <w:rFonts w:ascii="NimbusRomNo9L" w:hAnsi="NimbusRomNo9L"/>
          <w:i/>
          <w:iCs/>
        </w:rPr>
        <w:t>según</w:t>
      </w:r>
      <w:proofErr w:type="spellEnd"/>
      <w:r w:rsidRPr="00930C00">
        <w:rPr>
          <w:rFonts w:ascii="NimbusRomNo9L" w:hAnsi="NimbusRomNo9L"/>
          <w:i/>
          <w:iCs/>
        </w:rPr>
        <w:t xml:space="preserve"> </w:t>
      </w:r>
      <w:proofErr w:type="spellStart"/>
      <w:r w:rsidRPr="00930C00">
        <w:rPr>
          <w:rFonts w:ascii="NimbusRomNo9L" w:hAnsi="NimbusRomNo9L"/>
          <w:i/>
          <w:iCs/>
        </w:rPr>
        <w:t>redacción</w:t>
      </w:r>
      <w:proofErr w:type="spellEnd"/>
      <w:r w:rsidRPr="00930C00">
        <w:rPr>
          <w:rFonts w:ascii="NimbusRomNo9L" w:hAnsi="NimbusRomNo9L"/>
          <w:i/>
          <w:iCs/>
        </w:rPr>
        <w:t xml:space="preserve"> ley 11.221</w:t>
      </w:r>
      <w:r w:rsidRPr="00930C00">
        <w:rPr>
          <w:rFonts w:ascii="NimbusRomNo9L" w:hAnsi="NimbusRomNo9L"/>
          <w:i/>
          <w:iCs/>
        </w:rPr>
        <w:softHyphen/>
        <w:t xml:space="preserve"> y 4o </w:t>
      </w:r>
      <w:r w:rsidRPr="00930C00">
        <w:rPr>
          <w:rFonts w:ascii="NimbusRomNo9L" w:hAnsi="NimbusRomNo9L"/>
          <w:i/>
          <w:iCs/>
        </w:rPr>
        <w:softHyphen/>
      </w:r>
      <w:proofErr w:type="spellStart"/>
      <w:r w:rsidRPr="00930C00">
        <w:rPr>
          <w:rFonts w:ascii="NimbusRomNo9L" w:hAnsi="NimbusRomNo9L"/>
          <w:i/>
          <w:iCs/>
        </w:rPr>
        <w:t>según</w:t>
      </w:r>
      <w:proofErr w:type="spellEnd"/>
      <w:r w:rsidRPr="00930C00">
        <w:rPr>
          <w:rFonts w:ascii="NimbusRomNo9L" w:hAnsi="NimbusRomNo9L"/>
          <w:i/>
          <w:iCs/>
        </w:rPr>
        <w:t xml:space="preserve"> </w:t>
      </w:r>
      <w:proofErr w:type="spellStart"/>
      <w:r w:rsidRPr="00930C00">
        <w:rPr>
          <w:rFonts w:ascii="NimbusRomNo9L" w:hAnsi="NimbusRomNo9L"/>
          <w:i/>
          <w:iCs/>
        </w:rPr>
        <w:t>redacción</w:t>
      </w:r>
      <w:proofErr w:type="spellEnd"/>
      <w:r w:rsidRPr="00930C00">
        <w:rPr>
          <w:rFonts w:ascii="NimbusRomNo9L" w:hAnsi="NimbusRomNo9L"/>
          <w:i/>
          <w:iCs/>
        </w:rPr>
        <w:t xml:space="preserve"> ley 20.642 del C.P) Virginia Suarez, Manuel Alberto </w:t>
      </w:r>
      <w:proofErr w:type="spellStart"/>
      <w:r w:rsidRPr="00930C00">
        <w:rPr>
          <w:rFonts w:ascii="NimbusRomNo9L" w:hAnsi="NimbusRomNo9L"/>
          <w:i/>
          <w:iCs/>
        </w:rPr>
        <w:t>Gutiérrez</w:t>
      </w:r>
      <w:proofErr w:type="spellEnd"/>
      <w:r w:rsidRPr="00930C00">
        <w:rPr>
          <w:rFonts w:ascii="NimbusRomNo9L" w:hAnsi="NimbusRomNo9L"/>
          <w:i/>
          <w:iCs/>
        </w:rPr>
        <w:t xml:space="preserve">, </w:t>
      </w:r>
      <w:proofErr w:type="spellStart"/>
      <w:r w:rsidRPr="00930C00">
        <w:rPr>
          <w:rFonts w:ascii="NimbusRomNo9L" w:hAnsi="NimbusRomNo9L"/>
          <w:i/>
          <w:iCs/>
        </w:rPr>
        <w:t>María</w:t>
      </w:r>
      <w:proofErr w:type="spellEnd"/>
      <w:r w:rsidRPr="00930C00">
        <w:rPr>
          <w:rFonts w:ascii="NimbusRomNo9L" w:hAnsi="NimbusRomNo9L"/>
          <w:i/>
          <w:iCs/>
        </w:rPr>
        <w:t xml:space="preserve"> Eva </w:t>
      </w:r>
      <w:proofErr w:type="spellStart"/>
      <w:r w:rsidRPr="00930C00">
        <w:rPr>
          <w:rFonts w:ascii="NimbusRomNo9L" w:hAnsi="NimbusRomNo9L"/>
          <w:i/>
          <w:iCs/>
        </w:rPr>
        <w:t>Fernández</w:t>
      </w:r>
      <w:proofErr w:type="spellEnd"/>
      <w:r w:rsidRPr="00930C00">
        <w:rPr>
          <w:rFonts w:ascii="NimbusRomNo9L" w:hAnsi="NimbusRomNo9L"/>
          <w:i/>
          <w:iCs/>
        </w:rPr>
        <w:t xml:space="preserve"> de </w:t>
      </w:r>
      <w:proofErr w:type="spellStart"/>
      <w:r w:rsidRPr="00930C00">
        <w:rPr>
          <w:rFonts w:ascii="NimbusRomNo9L" w:hAnsi="NimbusRomNo9L"/>
          <w:i/>
          <w:iCs/>
        </w:rPr>
        <w:t>Gutiérrez</w:t>
      </w:r>
      <w:proofErr w:type="spellEnd"/>
      <w:r w:rsidRPr="00930C00">
        <w:rPr>
          <w:rFonts w:ascii="NimbusRomNo9L" w:hAnsi="NimbusRomNo9L"/>
          <w:i/>
          <w:iCs/>
        </w:rPr>
        <w:t xml:space="preserve">, Juan Manuel </w:t>
      </w:r>
      <w:proofErr w:type="spellStart"/>
      <w:r w:rsidRPr="00930C00">
        <w:rPr>
          <w:rFonts w:ascii="NimbusRomNo9L" w:hAnsi="NimbusRomNo9L"/>
          <w:i/>
          <w:iCs/>
        </w:rPr>
        <w:t>Montecino</w:t>
      </w:r>
      <w:proofErr w:type="spellEnd"/>
      <w:r w:rsidRPr="00930C00">
        <w:rPr>
          <w:rFonts w:ascii="NimbusRomNo9L" w:hAnsi="NimbusRomNo9L"/>
          <w:i/>
          <w:iCs/>
        </w:rPr>
        <w:t xml:space="preserve">, Jorge Albino </w:t>
      </w:r>
      <w:proofErr w:type="spellStart"/>
      <w:r w:rsidRPr="00930C00">
        <w:rPr>
          <w:rFonts w:ascii="NimbusRomNo9L" w:hAnsi="NimbusRomNo9L"/>
          <w:i/>
          <w:iCs/>
        </w:rPr>
        <w:t>Pérez</w:t>
      </w:r>
      <w:proofErr w:type="spellEnd"/>
      <w:r w:rsidRPr="00930C00">
        <w:rPr>
          <w:rFonts w:ascii="NimbusRomNo9L" w:hAnsi="NimbusRomNo9L"/>
          <w:i/>
          <w:iCs/>
        </w:rPr>
        <w:t xml:space="preserve">, Emiliano </w:t>
      </w:r>
      <w:proofErr w:type="spellStart"/>
      <w:r w:rsidRPr="00930C00">
        <w:rPr>
          <w:rFonts w:ascii="NimbusRomNo9L" w:hAnsi="NimbusRomNo9L"/>
          <w:i/>
          <w:iCs/>
        </w:rPr>
        <w:t>Pérez</w:t>
      </w:r>
      <w:proofErr w:type="spellEnd"/>
      <w:r w:rsidRPr="00930C00">
        <w:rPr>
          <w:rFonts w:ascii="NimbusRomNo9L" w:hAnsi="NimbusRomNo9L"/>
          <w:i/>
          <w:iCs/>
        </w:rPr>
        <w:t xml:space="preserve">, Julio Pacheco, Elvira </w:t>
      </w:r>
      <w:proofErr w:type="spellStart"/>
      <w:r w:rsidRPr="00930C00">
        <w:rPr>
          <w:rFonts w:ascii="NimbusRomNo9L" w:hAnsi="NimbusRomNo9L"/>
          <w:i/>
          <w:iCs/>
        </w:rPr>
        <w:t>Orfila</w:t>
      </w:r>
      <w:proofErr w:type="spellEnd"/>
      <w:r w:rsidRPr="00930C00">
        <w:rPr>
          <w:rFonts w:ascii="NimbusRomNo9L" w:hAnsi="NimbusRomNo9L"/>
          <w:i/>
          <w:iCs/>
        </w:rPr>
        <w:t xml:space="preserve"> </w:t>
      </w:r>
      <w:proofErr w:type="spellStart"/>
      <w:r w:rsidRPr="00930C00">
        <w:rPr>
          <w:rFonts w:ascii="NimbusRomNo9L" w:hAnsi="NimbusRomNo9L"/>
          <w:i/>
          <w:iCs/>
        </w:rPr>
        <w:t>Benítez</w:t>
      </w:r>
      <w:proofErr w:type="spellEnd"/>
      <w:r w:rsidRPr="00930C00">
        <w:rPr>
          <w:rFonts w:ascii="NimbusRomNo9L" w:hAnsi="NimbusRomNo9L"/>
          <w:i/>
          <w:iCs/>
        </w:rPr>
        <w:t xml:space="preserve">, Mauricio </w:t>
      </w:r>
      <w:proofErr w:type="spellStart"/>
      <w:r w:rsidRPr="00930C00">
        <w:rPr>
          <w:rFonts w:ascii="NimbusRomNo9L" w:hAnsi="NimbusRomNo9L"/>
          <w:i/>
          <w:iCs/>
        </w:rPr>
        <w:t>López</w:t>
      </w:r>
      <w:proofErr w:type="spellEnd"/>
      <w:r w:rsidRPr="00930C00">
        <w:rPr>
          <w:rFonts w:ascii="NimbusRomNo9L" w:hAnsi="NimbusRomNo9L"/>
          <w:i/>
          <w:iCs/>
        </w:rPr>
        <w:t xml:space="preserve">, </w:t>
      </w:r>
      <w:proofErr w:type="spellStart"/>
      <w:r w:rsidRPr="00930C00">
        <w:rPr>
          <w:rFonts w:ascii="NimbusRomNo9L" w:hAnsi="NimbusRomNo9L"/>
          <w:i/>
          <w:iCs/>
        </w:rPr>
        <w:t>Héctor</w:t>
      </w:r>
      <w:proofErr w:type="spellEnd"/>
      <w:r w:rsidRPr="00930C00">
        <w:rPr>
          <w:rFonts w:ascii="NimbusRomNo9L" w:hAnsi="NimbusRomNo9L"/>
          <w:i/>
          <w:iCs/>
        </w:rPr>
        <w:t xml:space="preserve"> Osvaldo </w:t>
      </w:r>
      <w:proofErr w:type="spellStart"/>
      <w:r w:rsidRPr="00930C00">
        <w:rPr>
          <w:rFonts w:ascii="NimbusRomNo9L" w:hAnsi="NimbusRomNo9L"/>
          <w:i/>
          <w:iCs/>
        </w:rPr>
        <w:t>Zuin</w:t>
      </w:r>
      <w:proofErr w:type="spellEnd"/>
      <w:r w:rsidRPr="00930C00">
        <w:rPr>
          <w:rFonts w:ascii="NimbusRomNo9L" w:hAnsi="NimbusRomNo9L"/>
          <w:i/>
          <w:iCs/>
        </w:rPr>
        <w:t xml:space="preserve">, </w:t>
      </w:r>
      <w:proofErr w:type="spellStart"/>
      <w:r w:rsidRPr="00930C00">
        <w:rPr>
          <w:rFonts w:ascii="NimbusRomNo9L" w:hAnsi="NimbusRomNo9L"/>
          <w:i/>
          <w:iCs/>
        </w:rPr>
        <w:t>María</w:t>
      </w:r>
      <w:proofErr w:type="spellEnd"/>
      <w:r w:rsidRPr="00930C00">
        <w:rPr>
          <w:rFonts w:ascii="NimbusRomNo9L" w:hAnsi="NimbusRomNo9L"/>
          <w:i/>
          <w:iCs/>
        </w:rPr>
        <w:t xml:space="preserve"> del Carmen </w:t>
      </w:r>
      <w:proofErr w:type="spellStart"/>
      <w:r w:rsidRPr="00930C00">
        <w:rPr>
          <w:rFonts w:ascii="NimbusRomNo9L" w:hAnsi="NimbusRomNo9L"/>
          <w:i/>
          <w:iCs/>
        </w:rPr>
        <w:t>Marín</w:t>
      </w:r>
      <w:proofErr w:type="spellEnd"/>
      <w:r w:rsidRPr="00930C00">
        <w:rPr>
          <w:rFonts w:ascii="NimbusRomNo9L" w:hAnsi="NimbusRomNo9L"/>
          <w:i/>
          <w:iCs/>
        </w:rPr>
        <w:t xml:space="preserve"> </w:t>
      </w:r>
      <w:proofErr w:type="spellStart"/>
      <w:r w:rsidRPr="00930C00">
        <w:rPr>
          <w:rFonts w:ascii="NimbusRomNo9L" w:hAnsi="NimbusRomNo9L"/>
          <w:i/>
          <w:iCs/>
        </w:rPr>
        <w:t>Almazán</w:t>
      </w:r>
      <w:proofErr w:type="spellEnd"/>
      <w:r w:rsidRPr="00930C00">
        <w:rPr>
          <w:rFonts w:ascii="NimbusRomNo9L" w:hAnsi="NimbusRomNo9L"/>
          <w:i/>
          <w:iCs/>
        </w:rPr>
        <w:t xml:space="preserve">, Carlos </w:t>
      </w:r>
      <w:proofErr w:type="spellStart"/>
      <w:r w:rsidRPr="00930C00">
        <w:rPr>
          <w:rFonts w:ascii="NimbusRomNo9L" w:hAnsi="NimbusRomNo9L"/>
          <w:i/>
          <w:iCs/>
        </w:rPr>
        <w:t>Marín</w:t>
      </w:r>
      <w:proofErr w:type="spellEnd"/>
      <w:r w:rsidRPr="00930C00">
        <w:rPr>
          <w:rFonts w:ascii="NimbusRomNo9L" w:hAnsi="NimbusRomNo9L"/>
          <w:i/>
          <w:iCs/>
        </w:rPr>
        <w:t xml:space="preserve">, Juan </w:t>
      </w:r>
      <w:proofErr w:type="spellStart"/>
      <w:r w:rsidRPr="00930C00">
        <w:rPr>
          <w:rFonts w:ascii="NimbusRomNo9L" w:hAnsi="NimbusRomNo9L"/>
          <w:i/>
          <w:iCs/>
        </w:rPr>
        <w:t>Ramón</w:t>
      </w:r>
      <w:proofErr w:type="spellEnd"/>
      <w:r w:rsidRPr="00930C00">
        <w:rPr>
          <w:rFonts w:ascii="NimbusRomNo9L" w:hAnsi="NimbusRomNo9L"/>
          <w:i/>
          <w:iCs/>
        </w:rPr>
        <w:t xml:space="preserve"> </w:t>
      </w:r>
      <w:proofErr w:type="spellStart"/>
      <w:r w:rsidRPr="00930C00">
        <w:rPr>
          <w:rFonts w:ascii="NimbusRomNo9L" w:hAnsi="NimbusRomNo9L"/>
          <w:i/>
          <w:iCs/>
        </w:rPr>
        <w:t>Fernández</w:t>
      </w:r>
      <w:proofErr w:type="spellEnd"/>
      <w:r w:rsidRPr="00930C00">
        <w:rPr>
          <w:rFonts w:ascii="NimbusRomNo9L" w:hAnsi="NimbusRomNo9L"/>
          <w:i/>
          <w:iCs/>
        </w:rPr>
        <w:t xml:space="preserve"> (Art. 80 inc. 2o y 6o </w:t>
      </w:r>
      <w:proofErr w:type="spellStart"/>
      <w:r w:rsidRPr="00930C00">
        <w:rPr>
          <w:rFonts w:ascii="NimbusRomNo9L" w:hAnsi="NimbusRomNo9L"/>
          <w:i/>
          <w:iCs/>
        </w:rPr>
        <w:t>según</w:t>
      </w:r>
      <w:proofErr w:type="spellEnd"/>
      <w:r w:rsidRPr="00930C00">
        <w:rPr>
          <w:rFonts w:ascii="NimbusRomNo9L" w:hAnsi="NimbusRomNo9L"/>
          <w:i/>
          <w:iCs/>
        </w:rPr>
        <w:t xml:space="preserve"> ley 21.338 del C.P.); Tormentos agravados por la </w:t>
      </w:r>
      <w:proofErr w:type="spellStart"/>
      <w:r w:rsidRPr="00930C00">
        <w:rPr>
          <w:rFonts w:ascii="NimbusRomNo9L" w:hAnsi="NimbusRomNo9L"/>
          <w:i/>
          <w:iCs/>
        </w:rPr>
        <w:t>condición</w:t>
      </w:r>
      <w:proofErr w:type="spellEnd"/>
      <w:r w:rsidRPr="00930C00">
        <w:rPr>
          <w:rFonts w:ascii="NimbusRomNo9L" w:hAnsi="NimbusRomNo9L"/>
          <w:i/>
          <w:iCs/>
        </w:rPr>
        <w:t xml:space="preserve"> de perseguido </w:t>
      </w:r>
      <w:proofErr w:type="spellStart"/>
      <w:r w:rsidRPr="00930C00">
        <w:rPr>
          <w:rFonts w:ascii="NimbusRomNo9L" w:hAnsi="NimbusRomNo9L"/>
          <w:i/>
          <w:iCs/>
        </w:rPr>
        <w:t>político</w:t>
      </w:r>
      <w:proofErr w:type="spellEnd"/>
      <w:r w:rsidRPr="00930C00">
        <w:rPr>
          <w:rFonts w:ascii="NimbusRomNo9L" w:hAnsi="NimbusRomNo9L"/>
          <w:i/>
          <w:iCs/>
        </w:rPr>
        <w:t xml:space="preserve"> de la </w:t>
      </w:r>
      <w:proofErr w:type="spellStart"/>
      <w:r w:rsidRPr="00930C00">
        <w:rPr>
          <w:rFonts w:ascii="NimbusRomNo9L" w:hAnsi="NimbusRomNo9L"/>
          <w:i/>
          <w:iCs/>
        </w:rPr>
        <w:t>víctima</w:t>
      </w:r>
      <w:proofErr w:type="spellEnd"/>
      <w:r w:rsidRPr="00930C00">
        <w:rPr>
          <w:rFonts w:ascii="NimbusRomNo9L" w:hAnsi="NimbusRomNo9L"/>
          <w:i/>
          <w:iCs/>
        </w:rPr>
        <w:t xml:space="preserve"> por 32 hechos, en perjuicio de Horacio </w:t>
      </w:r>
      <w:proofErr w:type="spellStart"/>
      <w:r w:rsidRPr="00930C00">
        <w:rPr>
          <w:rFonts w:ascii="NimbusRomNo9L" w:hAnsi="NimbusRomNo9L"/>
          <w:i/>
          <w:iCs/>
        </w:rPr>
        <w:t>Larroulet</w:t>
      </w:r>
      <w:proofErr w:type="spellEnd"/>
      <w:r w:rsidRPr="00930C00">
        <w:rPr>
          <w:rFonts w:ascii="NimbusRomNo9L" w:hAnsi="NimbusRomNo9L"/>
          <w:i/>
          <w:iCs/>
        </w:rPr>
        <w:t xml:space="preserve">, Carlos Moyano, </w:t>
      </w:r>
      <w:proofErr w:type="spellStart"/>
      <w:r w:rsidRPr="00930C00">
        <w:rPr>
          <w:rFonts w:ascii="NimbusRomNo9L" w:hAnsi="NimbusRomNo9L"/>
          <w:i/>
          <w:iCs/>
        </w:rPr>
        <w:t>Raúl</w:t>
      </w:r>
      <w:proofErr w:type="spellEnd"/>
      <w:r w:rsidRPr="00930C00">
        <w:rPr>
          <w:rFonts w:ascii="NimbusRomNo9L" w:hAnsi="NimbusRomNo9L"/>
          <w:i/>
          <w:iCs/>
        </w:rPr>
        <w:t xml:space="preserve"> Armando Larrea, Margarita Tapia, </w:t>
      </w:r>
      <w:proofErr w:type="spellStart"/>
      <w:r w:rsidRPr="00930C00">
        <w:rPr>
          <w:rFonts w:ascii="NimbusRomNo9L" w:hAnsi="NimbusRomNo9L"/>
          <w:i/>
          <w:iCs/>
        </w:rPr>
        <w:t>Jose</w:t>
      </w:r>
      <w:proofErr w:type="spellEnd"/>
      <w:r w:rsidRPr="00930C00">
        <w:rPr>
          <w:rFonts w:ascii="NimbusRomNo9L" w:hAnsi="NimbusRomNo9L"/>
          <w:i/>
          <w:iCs/>
        </w:rPr>
        <w:t xml:space="preserve">́ Blas </w:t>
      </w:r>
      <w:proofErr w:type="spellStart"/>
      <w:r w:rsidRPr="00930C00">
        <w:rPr>
          <w:rFonts w:ascii="NimbusRomNo9L" w:hAnsi="NimbusRomNo9L"/>
          <w:i/>
          <w:iCs/>
        </w:rPr>
        <w:t>Made</w:t>
      </w:r>
      <w:proofErr w:type="spellEnd"/>
      <w:r w:rsidRPr="00930C00">
        <w:rPr>
          <w:rFonts w:ascii="NimbusRomNo9L" w:hAnsi="NimbusRomNo9L"/>
          <w:i/>
          <w:iCs/>
        </w:rPr>
        <w:t xml:space="preserve">, Vivian </w:t>
      </w:r>
      <w:proofErr w:type="spellStart"/>
      <w:r w:rsidRPr="00930C00">
        <w:rPr>
          <w:rFonts w:ascii="NimbusRomNo9L" w:hAnsi="NimbusRomNo9L"/>
          <w:i/>
          <w:iCs/>
        </w:rPr>
        <w:t>Acquaviva</w:t>
      </w:r>
      <w:proofErr w:type="spellEnd"/>
      <w:r w:rsidRPr="00930C00">
        <w:rPr>
          <w:rFonts w:ascii="NimbusRomNo9L" w:hAnsi="NimbusRomNo9L"/>
          <w:i/>
          <w:iCs/>
        </w:rPr>
        <w:t xml:space="preserve">, </w:t>
      </w:r>
      <w:proofErr w:type="spellStart"/>
      <w:r w:rsidRPr="00930C00">
        <w:rPr>
          <w:rFonts w:ascii="NimbusRomNo9L" w:hAnsi="NimbusRomNo9L"/>
          <w:i/>
          <w:iCs/>
        </w:rPr>
        <w:t>María</w:t>
      </w:r>
      <w:proofErr w:type="spellEnd"/>
      <w:r w:rsidRPr="00930C00">
        <w:rPr>
          <w:rFonts w:ascii="NimbusRomNo9L" w:hAnsi="NimbusRomNo9L"/>
          <w:i/>
          <w:iCs/>
        </w:rPr>
        <w:t xml:space="preserve"> del Carmen </w:t>
      </w:r>
      <w:proofErr w:type="spellStart"/>
      <w:r w:rsidRPr="00930C00">
        <w:rPr>
          <w:rFonts w:ascii="NimbusRomNo9L" w:hAnsi="NimbusRomNo9L"/>
          <w:i/>
          <w:iCs/>
        </w:rPr>
        <w:t>Marín</w:t>
      </w:r>
      <w:proofErr w:type="spellEnd"/>
      <w:r w:rsidRPr="00930C00">
        <w:rPr>
          <w:rFonts w:ascii="NimbusRomNo9L" w:hAnsi="NimbusRomNo9L"/>
          <w:i/>
          <w:iCs/>
        </w:rPr>
        <w:t xml:space="preserve"> </w:t>
      </w:r>
      <w:proofErr w:type="spellStart"/>
      <w:r w:rsidRPr="00930C00">
        <w:rPr>
          <w:rFonts w:ascii="NimbusRomNo9L" w:hAnsi="NimbusRomNo9L"/>
          <w:i/>
          <w:iCs/>
        </w:rPr>
        <w:t>Almazán</w:t>
      </w:r>
      <w:proofErr w:type="spellEnd"/>
      <w:r w:rsidRPr="00930C00">
        <w:rPr>
          <w:rFonts w:ascii="NimbusRomNo9L" w:hAnsi="NimbusRomNo9L"/>
          <w:i/>
          <w:iCs/>
        </w:rPr>
        <w:t xml:space="preserve">, Carlos </w:t>
      </w:r>
      <w:proofErr w:type="spellStart"/>
      <w:r w:rsidRPr="00930C00">
        <w:rPr>
          <w:rFonts w:ascii="NimbusRomNo9L" w:hAnsi="NimbusRomNo9L"/>
          <w:i/>
          <w:iCs/>
        </w:rPr>
        <w:t>Marín</w:t>
      </w:r>
      <w:proofErr w:type="spellEnd"/>
      <w:r w:rsidRPr="00930C00">
        <w:rPr>
          <w:rFonts w:ascii="NimbusRomNo9L" w:hAnsi="NimbusRomNo9L"/>
          <w:i/>
          <w:iCs/>
        </w:rPr>
        <w:t xml:space="preserve">, Juan </w:t>
      </w:r>
      <w:proofErr w:type="spellStart"/>
      <w:r w:rsidRPr="00930C00">
        <w:rPr>
          <w:rFonts w:ascii="NimbusRomNo9L" w:hAnsi="NimbusRomNo9L"/>
          <w:i/>
          <w:iCs/>
        </w:rPr>
        <w:t>Ramón</w:t>
      </w:r>
      <w:proofErr w:type="spellEnd"/>
      <w:r w:rsidRPr="00930C00">
        <w:rPr>
          <w:rFonts w:ascii="NimbusRomNo9L" w:hAnsi="NimbusRomNo9L"/>
          <w:i/>
          <w:iCs/>
        </w:rPr>
        <w:t xml:space="preserve"> </w:t>
      </w:r>
      <w:proofErr w:type="spellStart"/>
      <w:r w:rsidRPr="00930C00">
        <w:rPr>
          <w:rFonts w:ascii="NimbusRomNo9L" w:hAnsi="NimbusRomNo9L"/>
          <w:i/>
          <w:iCs/>
        </w:rPr>
        <w:t>Fernández</w:t>
      </w:r>
      <w:proofErr w:type="spellEnd"/>
      <w:r w:rsidRPr="00930C00">
        <w:rPr>
          <w:rFonts w:ascii="NimbusRomNo9L" w:hAnsi="NimbusRomNo9L"/>
          <w:i/>
          <w:iCs/>
        </w:rPr>
        <w:t xml:space="preserve">, Virginia Suarez, Sergio </w:t>
      </w:r>
      <w:proofErr w:type="spellStart"/>
      <w:r w:rsidRPr="00930C00">
        <w:rPr>
          <w:rFonts w:ascii="NimbusRomNo9L" w:hAnsi="NimbusRomNo9L"/>
          <w:i/>
          <w:iCs/>
        </w:rPr>
        <w:t>Larroulet</w:t>
      </w:r>
      <w:proofErr w:type="spellEnd"/>
      <w:r w:rsidRPr="00930C00">
        <w:rPr>
          <w:rFonts w:ascii="NimbusRomNo9L" w:hAnsi="NimbusRomNo9L"/>
          <w:i/>
          <w:iCs/>
        </w:rPr>
        <w:t xml:space="preserve">, </w:t>
      </w:r>
      <w:proofErr w:type="spellStart"/>
      <w:r w:rsidRPr="00930C00">
        <w:rPr>
          <w:rFonts w:ascii="NimbusRomNo9L" w:hAnsi="NimbusRomNo9L"/>
          <w:i/>
          <w:iCs/>
        </w:rPr>
        <w:t>Raúl</w:t>
      </w:r>
      <w:proofErr w:type="spellEnd"/>
      <w:r w:rsidRPr="00930C00">
        <w:rPr>
          <w:rFonts w:ascii="NimbusRomNo9L" w:hAnsi="NimbusRomNo9L"/>
          <w:i/>
          <w:iCs/>
        </w:rPr>
        <w:t xml:space="preserve"> Herrera, Manuel </w:t>
      </w:r>
      <w:proofErr w:type="spellStart"/>
      <w:r w:rsidRPr="00930C00">
        <w:rPr>
          <w:rFonts w:ascii="NimbusRomNo9L" w:hAnsi="NimbusRomNo9L"/>
          <w:i/>
          <w:iCs/>
        </w:rPr>
        <w:t>Frías</w:t>
      </w:r>
      <w:proofErr w:type="spellEnd"/>
      <w:r w:rsidRPr="00930C00">
        <w:rPr>
          <w:rFonts w:ascii="NimbusRomNo9L" w:hAnsi="NimbusRomNo9L"/>
          <w:i/>
          <w:iCs/>
        </w:rPr>
        <w:t xml:space="preserve">, </w:t>
      </w:r>
      <w:proofErr w:type="spellStart"/>
      <w:r w:rsidRPr="00930C00">
        <w:rPr>
          <w:rFonts w:ascii="NimbusRomNo9L" w:hAnsi="NimbusRomNo9L"/>
          <w:i/>
          <w:iCs/>
        </w:rPr>
        <w:t>Nicolás</w:t>
      </w:r>
      <w:proofErr w:type="spellEnd"/>
      <w:r w:rsidRPr="00930C00">
        <w:rPr>
          <w:rFonts w:ascii="NimbusRomNo9L" w:hAnsi="NimbusRomNo9L"/>
          <w:i/>
          <w:iCs/>
        </w:rPr>
        <w:t xml:space="preserve"> </w:t>
      </w:r>
      <w:proofErr w:type="spellStart"/>
      <w:r w:rsidRPr="00930C00">
        <w:rPr>
          <w:rFonts w:ascii="NimbusRomNo9L" w:hAnsi="NimbusRomNo9L"/>
          <w:i/>
          <w:iCs/>
        </w:rPr>
        <w:t>Frías</w:t>
      </w:r>
      <w:proofErr w:type="spellEnd"/>
      <w:r w:rsidRPr="00930C00">
        <w:rPr>
          <w:rFonts w:ascii="NimbusRomNo9L" w:hAnsi="NimbusRomNo9L"/>
          <w:i/>
          <w:iCs/>
        </w:rPr>
        <w:t xml:space="preserve">, Ricardo Larrea, Aldo Capurro, Ricardo </w:t>
      </w:r>
      <w:proofErr w:type="spellStart"/>
      <w:r w:rsidRPr="00930C00">
        <w:rPr>
          <w:rFonts w:ascii="NimbusRomNo9L" w:hAnsi="NimbusRomNo9L"/>
          <w:i/>
          <w:iCs/>
        </w:rPr>
        <w:t>Alliendes</w:t>
      </w:r>
      <w:proofErr w:type="spellEnd"/>
      <w:r w:rsidRPr="00930C00">
        <w:rPr>
          <w:rFonts w:ascii="NimbusRomNo9L" w:hAnsi="NimbusRomNo9L"/>
          <w:i/>
          <w:iCs/>
        </w:rPr>
        <w:t xml:space="preserve">, Silvia Rosa </w:t>
      </w:r>
      <w:proofErr w:type="spellStart"/>
      <w:r w:rsidRPr="00930C00">
        <w:rPr>
          <w:rFonts w:ascii="NimbusRomNo9L" w:hAnsi="NimbusRomNo9L"/>
          <w:i/>
          <w:iCs/>
        </w:rPr>
        <w:t>Alliendes</w:t>
      </w:r>
      <w:proofErr w:type="spellEnd"/>
      <w:r w:rsidRPr="00930C00">
        <w:rPr>
          <w:rFonts w:ascii="NimbusRomNo9L" w:hAnsi="NimbusRomNo9L"/>
          <w:i/>
          <w:iCs/>
        </w:rPr>
        <w:t xml:space="preserve">, Eva </w:t>
      </w:r>
      <w:proofErr w:type="spellStart"/>
      <w:r w:rsidRPr="00930C00">
        <w:rPr>
          <w:rFonts w:ascii="NimbusRomNo9L" w:hAnsi="NimbusRomNo9L"/>
          <w:i/>
          <w:iCs/>
        </w:rPr>
        <w:t>Sbarbati</w:t>
      </w:r>
      <w:proofErr w:type="spellEnd"/>
      <w:r w:rsidRPr="00930C00">
        <w:rPr>
          <w:rFonts w:ascii="NimbusRomNo9L" w:hAnsi="NimbusRomNo9L"/>
          <w:i/>
          <w:iCs/>
        </w:rPr>
        <w:t xml:space="preserve"> de </w:t>
      </w:r>
      <w:proofErr w:type="spellStart"/>
      <w:r w:rsidRPr="00930C00">
        <w:rPr>
          <w:rFonts w:ascii="NimbusRomNo9L" w:hAnsi="NimbusRomNo9L"/>
          <w:i/>
          <w:iCs/>
        </w:rPr>
        <w:t>Alliendes</w:t>
      </w:r>
      <w:proofErr w:type="spellEnd"/>
      <w:r w:rsidRPr="00930C00">
        <w:rPr>
          <w:rFonts w:ascii="NimbusRomNo9L" w:hAnsi="NimbusRomNo9L"/>
          <w:i/>
          <w:iCs/>
        </w:rPr>
        <w:t xml:space="preserve">, Roberto Larrea, </w:t>
      </w:r>
      <w:proofErr w:type="spellStart"/>
      <w:r w:rsidRPr="00930C00">
        <w:rPr>
          <w:rFonts w:ascii="NimbusRomNo9L" w:hAnsi="NimbusRomNo9L"/>
          <w:i/>
          <w:iCs/>
        </w:rPr>
        <w:t>Raúl</w:t>
      </w:r>
      <w:proofErr w:type="spellEnd"/>
      <w:r w:rsidRPr="00930C00">
        <w:rPr>
          <w:rFonts w:ascii="NimbusRomNo9L" w:hAnsi="NimbusRomNo9L"/>
          <w:i/>
          <w:iCs/>
        </w:rPr>
        <w:t xml:space="preserve"> Walter </w:t>
      </w:r>
      <w:proofErr w:type="spellStart"/>
      <w:r w:rsidRPr="00930C00">
        <w:rPr>
          <w:rFonts w:ascii="NimbusRomNo9L" w:hAnsi="NimbusRomNo9L"/>
          <w:i/>
          <w:iCs/>
        </w:rPr>
        <w:t>Larroulet</w:t>
      </w:r>
      <w:proofErr w:type="spellEnd"/>
      <w:r w:rsidRPr="00930C00">
        <w:rPr>
          <w:rFonts w:ascii="NimbusRomNo9L" w:hAnsi="NimbusRomNo9L"/>
          <w:i/>
          <w:iCs/>
        </w:rPr>
        <w:t xml:space="preserve">, Segundo </w:t>
      </w:r>
      <w:proofErr w:type="spellStart"/>
      <w:r w:rsidRPr="00930C00">
        <w:rPr>
          <w:rFonts w:ascii="NimbusRomNo9L" w:hAnsi="NimbusRomNo9L"/>
          <w:i/>
          <w:iCs/>
        </w:rPr>
        <w:t>Alliendes</w:t>
      </w:r>
      <w:proofErr w:type="spellEnd"/>
      <w:r w:rsidRPr="00930C00">
        <w:rPr>
          <w:rFonts w:ascii="NimbusRomNo9L" w:hAnsi="NimbusRomNo9L"/>
          <w:i/>
          <w:iCs/>
        </w:rPr>
        <w:t xml:space="preserve">, Carlos </w:t>
      </w:r>
      <w:proofErr w:type="spellStart"/>
      <w:r w:rsidRPr="00930C00">
        <w:rPr>
          <w:rFonts w:ascii="NimbusRomNo9L" w:hAnsi="NimbusRomNo9L"/>
          <w:i/>
          <w:iCs/>
        </w:rPr>
        <w:t>Tassín</w:t>
      </w:r>
      <w:proofErr w:type="spellEnd"/>
      <w:r w:rsidRPr="00930C00">
        <w:rPr>
          <w:rFonts w:ascii="NimbusRomNo9L" w:hAnsi="NimbusRomNo9L"/>
          <w:i/>
          <w:iCs/>
        </w:rPr>
        <w:t xml:space="preserve">, Julio Santiago Quiroga, Juan Miguel Becerra, Rodolfo Gerardo Arancibia, Mario Eduardo </w:t>
      </w:r>
      <w:proofErr w:type="spellStart"/>
      <w:r w:rsidRPr="00930C00">
        <w:rPr>
          <w:rFonts w:ascii="NimbusRomNo9L" w:hAnsi="NimbusRomNo9L"/>
          <w:i/>
          <w:iCs/>
        </w:rPr>
        <w:t>Venditti</w:t>
      </w:r>
      <w:proofErr w:type="spellEnd"/>
      <w:r w:rsidRPr="00930C00">
        <w:rPr>
          <w:rFonts w:ascii="NimbusRomNo9L" w:hAnsi="NimbusRomNo9L"/>
          <w:i/>
          <w:iCs/>
        </w:rPr>
        <w:t xml:space="preserve">, Reynaldo </w:t>
      </w:r>
      <w:proofErr w:type="spellStart"/>
      <w:r w:rsidRPr="00930C00">
        <w:rPr>
          <w:rFonts w:ascii="NimbusRomNo9L" w:hAnsi="NimbusRomNo9L"/>
          <w:i/>
          <w:iCs/>
        </w:rPr>
        <w:t>González</w:t>
      </w:r>
      <w:proofErr w:type="spellEnd"/>
      <w:r w:rsidRPr="00930C00">
        <w:rPr>
          <w:rFonts w:ascii="NimbusRomNo9L" w:hAnsi="NimbusRomNo9L"/>
          <w:i/>
          <w:iCs/>
        </w:rPr>
        <w:t xml:space="preserve">, Emilio Luque </w:t>
      </w:r>
      <w:proofErr w:type="spellStart"/>
      <w:r w:rsidRPr="00930C00">
        <w:rPr>
          <w:rFonts w:ascii="NimbusRomNo9L" w:hAnsi="NimbusRomNo9L"/>
          <w:i/>
          <w:iCs/>
        </w:rPr>
        <w:t>Bracchi</w:t>
      </w:r>
      <w:proofErr w:type="spellEnd"/>
      <w:r w:rsidRPr="00930C00">
        <w:rPr>
          <w:rFonts w:ascii="NimbusRomNo9L" w:hAnsi="NimbusRomNo9L"/>
          <w:i/>
          <w:iCs/>
        </w:rPr>
        <w:t xml:space="preserve">, Horacio </w:t>
      </w:r>
      <w:proofErr w:type="spellStart"/>
      <w:r w:rsidRPr="00930C00">
        <w:rPr>
          <w:rFonts w:ascii="NimbusRomNo9L" w:hAnsi="NimbusRomNo9L"/>
          <w:i/>
          <w:iCs/>
        </w:rPr>
        <w:t>Ferraris</w:t>
      </w:r>
      <w:proofErr w:type="spellEnd"/>
      <w:r w:rsidRPr="00930C00">
        <w:rPr>
          <w:rFonts w:ascii="NimbusRomNo9L" w:hAnsi="NimbusRomNo9L"/>
          <w:i/>
          <w:iCs/>
        </w:rPr>
        <w:t xml:space="preserve">, Mauricio </w:t>
      </w:r>
      <w:proofErr w:type="spellStart"/>
      <w:r w:rsidRPr="00930C00">
        <w:rPr>
          <w:rFonts w:ascii="NimbusRomNo9L" w:hAnsi="NimbusRomNo9L"/>
          <w:i/>
          <w:iCs/>
        </w:rPr>
        <w:t>López</w:t>
      </w:r>
      <w:proofErr w:type="spellEnd"/>
      <w:r w:rsidRPr="00930C00">
        <w:rPr>
          <w:rFonts w:ascii="NimbusRomNo9L" w:hAnsi="NimbusRomNo9L"/>
          <w:i/>
          <w:iCs/>
        </w:rPr>
        <w:t xml:space="preserve">, </w:t>
      </w:r>
      <w:proofErr w:type="spellStart"/>
      <w:r w:rsidRPr="00930C00">
        <w:rPr>
          <w:rFonts w:ascii="NimbusRomNo9L" w:hAnsi="NimbusRomNo9L"/>
          <w:i/>
          <w:iCs/>
        </w:rPr>
        <w:t>Héctor</w:t>
      </w:r>
      <w:proofErr w:type="spellEnd"/>
      <w:r w:rsidRPr="00930C00">
        <w:rPr>
          <w:rFonts w:ascii="NimbusRomNo9L" w:hAnsi="NimbusRomNo9L"/>
          <w:i/>
          <w:iCs/>
        </w:rPr>
        <w:t xml:space="preserve"> Osvaldo </w:t>
      </w:r>
      <w:proofErr w:type="spellStart"/>
      <w:r w:rsidRPr="00930C00">
        <w:rPr>
          <w:rFonts w:ascii="NimbusRomNo9L" w:hAnsi="NimbusRomNo9L"/>
          <w:i/>
          <w:iCs/>
        </w:rPr>
        <w:t>Zuin</w:t>
      </w:r>
      <w:proofErr w:type="spellEnd"/>
      <w:r w:rsidRPr="00930C00">
        <w:rPr>
          <w:rFonts w:ascii="NimbusRomNo9L" w:hAnsi="NimbusRomNo9L"/>
          <w:i/>
          <w:iCs/>
        </w:rPr>
        <w:t xml:space="preserve"> (art. 144 ter. 1o y 2o </w:t>
      </w:r>
      <w:proofErr w:type="spellStart"/>
      <w:r w:rsidRPr="00930C00">
        <w:rPr>
          <w:rFonts w:ascii="NimbusRomNo9L" w:hAnsi="NimbusRomNo9L"/>
          <w:i/>
          <w:iCs/>
        </w:rPr>
        <w:t>párrafo</w:t>
      </w:r>
      <w:proofErr w:type="spellEnd"/>
      <w:r w:rsidRPr="00930C00">
        <w:rPr>
          <w:rFonts w:ascii="NimbusRomNo9L" w:hAnsi="NimbusRomNo9L"/>
          <w:i/>
          <w:iCs/>
        </w:rPr>
        <w:t xml:space="preserve"> del CP, ley 14.616); Robo agravado por el uso de armas de fuego, por 12 hechos, en la vivienda de Julia </w:t>
      </w:r>
      <w:proofErr w:type="spellStart"/>
      <w:r w:rsidRPr="00930C00">
        <w:rPr>
          <w:rFonts w:ascii="NimbusRomNo9L" w:hAnsi="NimbusRomNo9L"/>
          <w:i/>
          <w:iCs/>
        </w:rPr>
        <w:t>Jofre</w:t>
      </w:r>
      <w:proofErr w:type="spellEnd"/>
      <w:r w:rsidRPr="00930C00">
        <w:rPr>
          <w:rFonts w:ascii="NimbusRomNo9L" w:hAnsi="NimbusRomNo9L"/>
          <w:i/>
          <w:iCs/>
        </w:rPr>
        <w:t xml:space="preserve">́ y su hijo Mario Luis </w:t>
      </w:r>
      <w:proofErr w:type="spellStart"/>
      <w:r w:rsidRPr="00930C00">
        <w:rPr>
          <w:rFonts w:ascii="NimbusRomNo9L" w:hAnsi="NimbusRomNo9L"/>
          <w:i/>
          <w:iCs/>
        </w:rPr>
        <w:t>Santini</w:t>
      </w:r>
      <w:proofErr w:type="spellEnd"/>
      <w:r w:rsidRPr="00930C00">
        <w:rPr>
          <w:rFonts w:ascii="NimbusRomNo9L" w:hAnsi="NimbusRomNo9L"/>
          <w:i/>
          <w:iCs/>
        </w:rPr>
        <w:t xml:space="preserve">, en la vivienda del grupo familiar compuesto por </w:t>
      </w:r>
      <w:proofErr w:type="spellStart"/>
      <w:r w:rsidRPr="00930C00">
        <w:rPr>
          <w:rFonts w:ascii="NimbusRomNo9L" w:hAnsi="NimbusRomNo9L"/>
          <w:i/>
          <w:iCs/>
        </w:rPr>
        <w:t>María</w:t>
      </w:r>
      <w:proofErr w:type="spellEnd"/>
      <w:r w:rsidRPr="00930C00">
        <w:rPr>
          <w:rFonts w:ascii="NimbusRomNo9L" w:hAnsi="NimbusRomNo9L"/>
          <w:i/>
          <w:iCs/>
        </w:rPr>
        <w:t xml:space="preserve"> </w:t>
      </w:r>
      <w:proofErr w:type="spellStart"/>
      <w:r w:rsidRPr="00930C00">
        <w:rPr>
          <w:rFonts w:ascii="NimbusRomNo9L" w:hAnsi="NimbusRomNo9L"/>
          <w:i/>
          <w:iCs/>
        </w:rPr>
        <w:t>Hayde</w:t>
      </w:r>
      <w:proofErr w:type="spellEnd"/>
      <w:r w:rsidRPr="00930C00">
        <w:rPr>
          <w:rFonts w:ascii="NimbusRomNo9L" w:hAnsi="NimbusRomNo9L"/>
          <w:i/>
          <w:iCs/>
        </w:rPr>
        <w:t xml:space="preserve"> Moreno, su padre y sus hijos Virginia y Rodolfo </w:t>
      </w:r>
      <w:proofErr w:type="spellStart"/>
      <w:r w:rsidRPr="00930C00">
        <w:rPr>
          <w:rFonts w:ascii="NimbusRomNo9L" w:hAnsi="NimbusRomNo9L"/>
          <w:i/>
          <w:iCs/>
        </w:rPr>
        <w:t>Suárez</w:t>
      </w:r>
      <w:proofErr w:type="spellEnd"/>
      <w:r w:rsidRPr="00930C00">
        <w:rPr>
          <w:rFonts w:ascii="NimbusRomNo9L" w:hAnsi="NimbusRomNo9L"/>
          <w:i/>
          <w:iCs/>
        </w:rPr>
        <w:t xml:space="preserve">, en la vivienda de Sergio, </w:t>
      </w:r>
      <w:proofErr w:type="spellStart"/>
      <w:r w:rsidRPr="00930C00">
        <w:rPr>
          <w:rFonts w:ascii="NimbusRomNo9L" w:hAnsi="NimbusRomNo9L"/>
          <w:i/>
          <w:iCs/>
        </w:rPr>
        <w:t>Raúl</w:t>
      </w:r>
      <w:proofErr w:type="spellEnd"/>
      <w:r w:rsidRPr="00930C00">
        <w:rPr>
          <w:rFonts w:ascii="NimbusRomNo9L" w:hAnsi="NimbusRomNo9L"/>
          <w:i/>
          <w:iCs/>
        </w:rPr>
        <w:t xml:space="preserve"> y Horacio </w:t>
      </w:r>
      <w:proofErr w:type="spellStart"/>
      <w:r w:rsidRPr="00930C00">
        <w:rPr>
          <w:rFonts w:ascii="NimbusRomNo9L" w:hAnsi="NimbusRomNo9L"/>
          <w:i/>
          <w:iCs/>
        </w:rPr>
        <w:t>Larroulet</w:t>
      </w:r>
      <w:proofErr w:type="spellEnd"/>
      <w:r w:rsidRPr="00930C00">
        <w:rPr>
          <w:rFonts w:ascii="NimbusRomNo9L" w:hAnsi="NimbusRomNo9L"/>
          <w:i/>
          <w:iCs/>
        </w:rPr>
        <w:t xml:space="preserve">, en la vivienda de Reynaldo </w:t>
      </w:r>
    </w:p>
    <w:p w:rsidR="00AE7B97" w:rsidRPr="00930C00" w:rsidRDefault="00AE7B97" w:rsidP="00AE7B97">
      <w:pPr>
        <w:spacing w:before="100" w:beforeAutospacing="1" w:after="100" w:afterAutospacing="1"/>
        <w:rPr>
          <w:rFonts w:ascii="Times" w:hAnsi="Times"/>
          <w:sz w:val="20"/>
          <w:szCs w:val="20"/>
        </w:rPr>
      </w:pPr>
      <w:r w:rsidRPr="00930C00">
        <w:rPr>
          <w:rFonts w:ascii="Times" w:hAnsi="Times"/>
          <w:i/>
          <w:iCs/>
          <w:sz w:val="16"/>
          <w:szCs w:val="16"/>
        </w:rPr>
        <w:t>Fecha de firma: 27/11/2014</w:t>
      </w:r>
      <w:r w:rsidRPr="00930C00">
        <w:rPr>
          <w:rFonts w:ascii="Times" w:hAnsi="Times"/>
          <w:i/>
          <w:iCs/>
          <w:sz w:val="16"/>
          <w:szCs w:val="16"/>
        </w:rPr>
        <w:br/>
        <w:t xml:space="preserve">Firmado por: WALTER RICARDO BENTO, JUEZ FEDERAL Firmado(ante mi) por: GABRIELA DEL CAMPO, Secretaria </w:t>
      </w:r>
    </w:p>
    <w:p w:rsidR="00AE7B97" w:rsidRPr="00930C00" w:rsidRDefault="00AE7B97" w:rsidP="00AE7B97">
      <w:pPr>
        <w:spacing w:before="100" w:beforeAutospacing="1" w:after="100" w:afterAutospacing="1"/>
        <w:rPr>
          <w:rFonts w:ascii="Times" w:hAnsi="Times"/>
          <w:sz w:val="20"/>
          <w:szCs w:val="20"/>
        </w:rPr>
      </w:pPr>
      <w:r w:rsidRPr="00930C00">
        <w:rPr>
          <w:rFonts w:ascii="LiberationSerif" w:hAnsi="LiberationSerif"/>
        </w:rPr>
        <w:t xml:space="preserve">18 </w:t>
      </w:r>
    </w:p>
    <w:p w:rsidR="00AE7B97" w:rsidRPr="00930C00" w:rsidRDefault="00AE7B97" w:rsidP="00AE7B97">
      <w:pPr>
        <w:spacing w:before="100" w:beforeAutospacing="1" w:after="100" w:afterAutospacing="1"/>
        <w:rPr>
          <w:rFonts w:ascii="Times" w:hAnsi="Times"/>
          <w:sz w:val="20"/>
          <w:szCs w:val="20"/>
        </w:rPr>
      </w:pPr>
      <w:r w:rsidRPr="00930C00">
        <w:rPr>
          <w:rFonts w:ascii="LiberationSerif" w:hAnsi="LiberationSerif"/>
          <w:sz w:val="28"/>
          <w:szCs w:val="28"/>
        </w:rPr>
        <w:t xml:space="preserve">Poder Judicial de la </w:t>
      </w:r>
      <w:proofErr w:type="spellStart"/>
      <w:r w:rsidRPr="00930C00">
        <w:rPr>
          <w:rFonts w:ascii="LiberationSerif" w:hAnsi="LiberationSerif"/>
          <w:sz w:val="28"/>
          <w:szCs w:val="28"/>
        </w:rPr>
        <w:t>Nación</w:t>
      </w:r>
      <w:proofErr w:type="spellEnd"/>
      <w:r w:rsidRPr="00930C00">
        <w:rPr>
          <w:rFonts w:ascii="LiberationSerif" w:hAnsi="LiberationSerif"/>
          <w:sz w:val="28"/>
          <w:szCs w:val="28"/>
        </w:rPr>
        <w:t xml:space="preserve"> </w:t>
      </w:r>
      <w:r w:rsidRPr="00930C00">
        <w:rPr>
          <w:rFonts w:ascii="LiberationSerif" w:hAnsi="LiberationSerif"/>
          <w:sz w:val="32"/>
          <w:szCs w:val="32"/>
        </w:rPr>
        <w:t xml:space="preserve">JUZGADO FEDERAL DE MENDOZA 1 </w:t>
      </w:r>
    </w:p>
    <w:p w:rsidR="00AE7B97" w:rsidRPr="00930C00" w:rsidRDefault="00AE7B97" w:rsidP="00AE7B97">
      <w:pPr>
        <w:spacing w:before="100" w:beforeAutospacing="1" w:after="100" w:afterAutospacing="1"/>
        <w:rPr>
          <w:rFonts w:ascii="Times" w:hAnsi="Times"/>
          <w:sz w:val="20"/>
          <w:szCs w:val="20"/>
        </w:rPr>
      </w:pPr>
      <w:proofErr w:type="spellStart"/>
      <w:r w:rsidRPr="00930C00">
        <w:rPr>
          <w:rFonts w:ascii="NimbusRomNo9L" w:hAnsi="NimbusRomNo9L"/>
          <w:i/>
          <w:iCs/>
        </w:rPr>
        <w:t>González</w:t>
      </w:r>
      <w:proofErr w:type="spellEnd"/>
      <w:r w:rsidRPr="00930C00">
        <w:rPr>
          <w:rFonts w:ascii="NimbusRomNo9L" w:hAnsi="NimbusRomNo9L"/>
          <w:i/>
          <w:iCs/>
        </w:rPr>
        <w:t xml:space="preserve">, en la vivienda del grupo familiar compuesto por el matrimonio de Segundo </w:t>
      </w:r>
      <w:proofErr w:type="spellStart"/>
      <w:r w:rsidRPr="00930C00">
        <w:rPr>
          <w:rFonts w:ascii="NimbusRomNo9L" w:hAnsi="NimbusRomNo9L"/>
          <w:i/>
          <w:iCs/>
        </w:rPr>
        <w:t>Alliendes</w:t>
      </w:r>
      <w:proofErr w:type="spellEnd"/>
      <w:r w:rsidRPr="00930C00">
        <w:rPr>
          <w:rFonts w:ascii="NimbusRomNo9L" w:hAnsi="NimbusRomNo9L"/>
          <w:i/>
          <w:iCs/>
        </w:rPr>
        <w:t xml:space="preserve"> y Eda </w:t>
      </w:r>
      <w:proofErr w:type="spellStart"/>
      <w:r w:rsidRPr="00930C00">
        <w:rPr>
          <w:rFonts w:ascii="NimbusRomNo9L" w:hAnsi="NimbusRomNo9L"/>
          <w:i/>
          <w:iCs/>
        </w:rPr>
        <w:t>Sbarbati</w:t>
      </w:r>
      <w:proofErr w:type="spellEnd"/>
      <w:r w:rsidRPr="00930C00">
        <w:rPr>
          <w:rFonts w:ascii="NimbusRomNo9L" w:hAnsi="NimbusRomNo9L"/>
          <w:i/>
          <w:iCs/>
        </w:rPr>
        <w:t xml:space="preserve"> y sus hijos Ricardo y Silvia </w:t>
      </w:r>
      <w:proofErr w:type="spellStart"/>
      <w:r w:rsidRPr="00930C00">
        <w:rPr>
          <w:rFonts w:ascii="NimbusRomNo9L" w:hAnsi="NimbusRomNo9L"/>
          <w:i/>
          <w:iCs/>
        </w:rPr>
        <w:t>Alliendes</w:t>
      </w:r>
      <w:proofErr w:type="spellEnd"/>
      <w:r w:rsidRPr="00930C00">
        <w:rPr>
          <w:rFonts w:ascii="NimbusRomNo9L" w:hAnsi="NimbusRomNo9L"/>
          <w:i/>
          <w:iCs/>
        </w:rPr>
        <w:t xml:space="preserve">, en la vivienda de Carlos Jacinto </w:t>
      </w:r>
      <w:proofErr w:type="spellStart"/>
      <w:r w:rsidRPr="00930C00">
        <w:rPr>
          <w:rFonts w:ascii="NimbusRomNo9L" w:hAnsi="NimbusRomNo9L"/>
          <w:i/>
          <w:iCs/>
        </w:rPr>
        <w:t>Tassín</w:t>
      </w:r>
      <w:proofErr w:type="spellEnd"/>
      <w:r w:rsidRPr="00930C00">
        <w:rPr>
          <w:rFonts w:ascii="NimbusRomNo9L" w:hAnsi="NimbusRomNo9L"/>
          <w:i/>
          <w:iCs/>
        </w:rPr>
        <w:t xml:space="preserve"> (art. 166 inc. 2o, texto </w:t>
      </w:r>
      <w:proofErr w:type="spellStart"/>
      <w:r w:rsidRPr="00930C00">
        <w:rPr>
          <w:rFonts w:ascii="NimbusRomNo9L" w:hAnsi="NimbusRomNo9L"/>
          <w:i/>
          <w:iCs/>
        </w:rPr>
        <w:t>según</w:t>
      </w:r>
      <w:proofErr w:type="spellEnd"/>
      <w:r w:rsidRPr="00930C00">
        <w:rPr>
          <w:rFonts w:ascii="NimbusRomNo9L" w:hAnsi="NimbusRomNo9L"/>
          <w:i/>
          <w:iCs/>
        </w:rPr>
        <w:t xml:space="preserve"> ley 20.642 del C.P.) y en la vivienda de Elida </w:t>
      </w:r>
      <w:proofErr w:type="spellStart"/>
      <w:r w:rsidRPr="00930C00">
        <w:rPr>
          <w:rFonts w:ascii="NimbusRomNo9L" w:hAnsi="NimbusRomNo9L"/>
          <w:i/>
          <w:iCs/>
        </w:rPr>
        <w:t>Menichelli</w:t>
      </w:r>
      <w:proofErr w:type="spellEnd"/>
      <w:r w:rsidRPr="00930C00">
        <w:rPr>
          <w:rFonts w:ascii="NimbusRomNo9L" w:hAnsi="NimbusRomNo9L"/>
          <w:i/>
          <w:iCs/>
        </w:rPr>
        <w:t xml:space="preserve"> y sus hijos Marta, </w:t>
      </w:r>
      <w:proofErr w:type="spellStart"/>
      <w:r w:rsidRPr="00930C00">
        <w:rPr>
          <w:rFonts w:ascii="NimbusRomNo9L" w:hAnsi="NimbusRomNo9L"/>
          <w:i/>
          <w:iCs/>
        </w:rPr>
        <w:t>Raúl</w:t>
      </w:r>
      <w:proofErr w:type="spellEnd"/>
      <w:r w:rsidRPr="00930C00">
        <w:rPr>
          <w:rFonts w:ascii="NimbusRomNo9L" w:hAnsi="NimbusRomNo9L"/>
          <w:i/>
          <w:iCs/>
        </w:rPr>
        <w:t xml:space="preserve">, Carlos y Mauricio </w:t>
      </w:r>
      <w:proofErr w:type="spellStart"/>
      <w:r w:rsidRPr="00930C00">
        <w:rPr>
          <w:rFonts w:ascii="NimbusRomNo9L" w:hAnsi="NimbusRomNo9L"/>
          <w:i/>
          <w:iCs/>
        </w:rPr>
        <w:t>Amílcar</w:t>
      </w:r>
      <w:proofErr w:type="spellEnd"/>
      <w:r w:rsidRPr="00930C00">
        <w:rPr>
          <w:rFonts w:ascii="NimbusRomNo9L" w:hAnsi="NimbusRomNo9L"/>
          <w:i/>
          <w:iCs/>
        </w:rPr>
        <w:t xml:space="preserve"> </w:t>
      </w:r>
      <w:proofErr w:type="spellStart"/>
      <w:r w:rsidRPr="00930C00">
        <w:rPr>
          <w:rFonts w:ascii="NimbusRomNo9L" w:hAnsi="NimbusRomNo9L"/>
          <w:i/>
          <w:iCs/>
        </w:rPr>
        <w:t>López</w:t>
      </w:r>
      <w:proofErr w:type="spellEnd"/>
      <w:r w:rsidRPr="00930C00">
        <w:rPr>
          <w:rFonts w:ascii="NimbusRomNo9L" w:hAnsi="NimbusRomNo9L"/>
          <w:i/>
          <w:iCs/>
        </w:rPr>
        <w:t xml:space="preserve">; en la vivienda de Carlos </w:t>
      </w:r>
      <w:proofErr w:type="spellStart"/>
      <w:r w:rsidRPr="00930C00">
        <w:rPr>
          <w:rFonts w:ascii="NimbusRomNo9L" w:hAnsi="NimbusRomNo9L"/>
          <w:i/>
          <w:iCs/>
        </w:rPr>
        <w:t>Marín</w:t>
      </w:r>
      <w:proofErr w:type="spellEnd"/>
      <w:r w:rsidRPr="00930C00">
        <w:rPr>
          <w:rFonts w:ascii="NimbusRomNo9L" w:hAnsi="NimbusRomNo9L"/>
          <w:i/>
          <w:iCs/>
        </w:rPr>
        <w:t xml:space="preserve">; en la vivienda del grupo familiar compuesto por el matrimonio de Albino </w:t>
      </w:r>
      <w:proofErr w:type="spellStart"/>
      <w:r w:rsidRPr="00930C00">
        <w:rPr>
          <w:rFonts w:ascii="NimbusRomNo9L" w:hAnsi="NimbusRomNo9L"/>
          <w:i/>
          <w:iCs/>
        </w:rPr>
        <w:t>Pérez</w:t>
      </w:r>
      <w:proofErr w:type="spellEnd"/>
      <w:r w:rsidRPr="00930C00">
        <w:rPr>
          <w:rFonts w:ascii="NimbusRomNo9L" w:hAnsi="NimbusRomNo9L"/>
          <w:i/>
          <w:iCs/>
        </w:rPr>
        <w:t xml:space="preserve"> y </w:t>
      </w:r>
      <w:proofErr w:type="spellStart"/>
      <w:r w:rsidRPr="00930C00">
        <w:rPr>
          <w:rFonts w:ascii="NimbusRomNo9L" w:hAnsi="NimbusRomNo9L"/>
          <w:i/>
          <w:iCs/>
        </w:rPr>
        <w:t>Mafalda</w:t>
      </w:r>
      <w:proofErr w:type="spellEnd"/>
      <w:r w:rsidRPr="00930C00">
        <w:rPr>
          <w:rFonts w:ascii="NimbusRomNo9L" w:hAnsi="NimbusRomNo9L"/>
          <w:i/>
          <w:iCs/>
        </w:rPr>
        <w:t xml:space="preserve"> Pereyra y sus hijos Gustavo, Jorge, Rosa, Graciela y </w:t>
      </w:r>
      <w:proofErr w:type="spellStart"/>
      <w:r w:rsidRPr="00930C00">
        <w:rPr>
          <w:rFonts w:ascii="NimbusRomNo9L" w:hAnsi="NimbusRomNo9L"/>
          <w:i/>
          <w:iCs/>
        </w:rPr>
        <w:t>Verónica</w:t>
      </w:r>
      <w:proofErr w:type="spellEnd"/>
      <w:r w:rsidRPr="00930C00">
        <w:rPr>
          <w:rFonts w:ascii="NimbusRomNo9L" w:hAnsi="NimbusRomNo9L"/>
          <w:i/>
          <w:iCs/>
        </w:rPr>
        <w:t xml:space="preserve">, en la vivienda del grupo familiar compuesto por el matrimonio de Emiliano </w:t>
      </w:r>
      <w:proofErr w:type="spellStart"/>
      <w:r w:rsidRPr="00930C00">
        <w:rPr>
          <w:rFonts w:ascii="NimbusRomNo9L" w:hAnsi="NimbusRomNo9L"/>
          <w:i/>
          <w:iCs/>
        </w:rPr>
        <w:t>Pérez</w:t>
      </w:r>
      <w:proofErr w:type="spellEnd"/>
      <w:r w:rsidRPr="00930C00">
        <w:rPr>
          <w:rFonts w:ascii="NimbusRomNo9L" w:hAnsi="NimbusRomNo9L"/>
          <w:i/>
          <w:iCs/>
        </w:rPr>
        <w:t xml:space="preserve"> e Isabel </w:t>
      </w:r>
      <w:proofErr w:type="spellStart"/>
      <w:r w:rsidRPr="00930C00">
        <w:rPr>
          <w:rFonts w:ascii="NimbusRomNo9L" w:hAnsi="NimbusRomNo9L"/>
          <w:i/>
          <w:iCs/>
        </w:rPr>
        <w:t>Güinchul</w:t>
      </w:r>
      <w:proofErr w:type="spellEnd"/>
      <w:r w:rsidRPr="00930C00">
        <w:rPr>
          <w:rFonts w:ascii="NimbusRomNo9L" w:hAnsi="NimbusRomNo9L"/>
          <w:i/>
          <w:iCs/>
        </w:rPr>
        <w:t xml:space="preserve">, en la vivienda del grupo familiar compuesto por el matrimonio de Julio Pacheco y Nora </w:t>
      </w:r>
      <w:proofErr w:type="spellStart"/>
      <w:r w:rsidRPr="00930C00">
        <w:rPr>
          <w:rFonts w:ascii="NimbusRomNo9L" w:hAnsi="NimbusRomNo9L"/>
          <w:i/>
          <w:iCs/>
        </w:rPr>
        <w:t>Otín</w:t>
      </w:r>
      <w:proofErr w:type="spellEnd"/>
      <w:r w:rsidRPr="00930C00">
        <w:rPr>
          <w:rFonts w:ascii="NimbusRomNo9L" w:hAnsi="NimbusRomNo9L"/>
          <w:i/>
          <w:iCs/>
        </w:rPr>
        <w:t xml:space="preserve">; el cometido en perjuicio de Nora </w:t>
      </w:r>
      <w:proofErr w:type="spellStart"/>
      <w:r w:rsidRPr="00930C00">
        <w:rPr>
          <w:rFonts w:ascii="NimbusRomNo9L" w:hAnsi="NimbusRomNo9L"/>
          <w:i/>
          <w:iCs/>
        </w:rPr>
        <w:t>Otín</w:t>
      </w:r>
      <w:proofErr w:type="spellEnd"/>
      <w:r w:rsidRPr="00930C00">
        <w:rPr>
          <w:rFonts w:ascii="NimbusRomNo9L" w:hAnsi="NimbusRomNo9L"/>
          <w:i/>
          <w:iCs/>
        </w:rPr>
        <w:t xml:space="preserve"> (</w:t>
      </w:r>
      <w:proofErr w:type="spellStart"/>
      <w:r w:rsidRPr="00930C00">
        <w:rPr>
          <w:rFonts w:ascii="NimbusRomNo9L" w:hAnsi="NimbusRomNo9L"/>
          <w:i/>
          <w:iCs/>
        </w:rPr>
        <w:t>sustracción</w:t>
      </w:r>
      <w:proofErr w:type="spellEnd"/>
      <w:r w:rsidRPr="00930C00">
        <w:rPr>
          <w:rFonts w:ascii="NimbusRomNo9L" w:hAnsi="NimbusRomNo9L"/>
          <w:i/>
          <w:iCs/>
        </w:rPr>
        <w:t xml:space="preserve"> de dinero) </w:t>
      </w:r>
      <w:r w:rsidRPr="00930C00">
        <w:rPr>
          <w:rFonts w:ascii="NimbusRomNo9L" w:hAnsi="NimbusRomNo9L"/>
          <w:i/>
          <w:iCs/>
        </w:rPr>
        <w:softHyphen/>
        <w:t xml:space="preserve">art. 166 inc. 2o, texto </w:t>
      </w:r>
      <w:proofErr w:type="spellStart"/>
      <w:r w:rsidRPr="00930C00">
        <w:rPr>
          <w:rFonts w:ascii="NimbusRomNo9L" w:hAnsi="NimbusRomNo9L"/>
          <w:i/>
          <w:iCs/>
        </w:rPr>
        <w:t>según</w:t>
      </w:r>
      <w:proofErr w:type="spellEnd"/>
      <w:r w:rsidRPr="00930C00">
        <w:rPr>
          <w:rFonts w:ascii="NimbusRomNo9L" w:hAnsi="NimbusRomNo9L"/>
          <w:i/>
          <w:iCs/>
        </w:rPr>
        <w:t xml:space="preserve"> ley 21.338 del C.P.</w:t>
      </w:r>
      <w:r w:rsidRPr="00930C00">
        <w:rPr>
          <w:rFonts w:ascii="NimbusRomNo9L" w:hAnsi="NimbusRomNo9L"/>
          <w:i/>
          <w:iCs/>
        </w:rPr>
        <w:softHyphen/>
        <w:t xml:space="preserve">; Robo simple, por 1 hecho, en la vivienda del grupo familiar compuesto por el matrimonio de Margarita Tapia y Aldo Capurro (art. 164 del C.P. en su </w:t>
      </w:r>
      <w:proofErr w:type="spellStart"/>
      <w:r w:rsidRPr="00930C00">
        <w:rPr>
          <w:rFonts w:ascii="NimbusRomNo9L" w:hAnsi="NimbusRomNo9L"/>
          <w:i/>
          <w:iCs/>
        </w:rPr>
        <w:t>redacción</w:t>
      </w:r>
      <w:proofErr w:type="spellEnd"/>
      <w:r w:rsidRPr="00930C00">
        <w:rPr>
          <w:rFonts w:ascii="NimbusRomNo9L" w:hAnsi="NimbusRomNo9L"/>
          <w:i/>
          <w:iCs/>
        </w:rPr>
        <w:t xml:space="preserve"> actual); </w:t>
      </w:r>
      <w:proofErr w:type="spellStart"/>
      <w:r w:rsidRPr="00930C00">
        <w:rPr>
          <w:rFonts w:ascii="NimbusRomNo9L" w:hAnsi="NimbusRomNo9L"/>
          <w:i/>
          <w:iCs/>
        </w:rPr>
        <w:t>Violación</w:t>
      </w:r>
      <w:proofErr w:type="spellEnd"/>
      <w:r w:rsidRPr="00930C00">
        <w:rPr>
          <w:rFonts w:ascii="NimbusRomNo9L" w:hAnsi="NimbusRomNo9L"/>
          <w:i/>
          <w:iCs/>
        </w:rPr>
        <w:t xml:space="preserve"> agravada por 1 hecho en perjuicio de Vivian Gladys </w:t>
      </w:r>
      <w:proofErr w:type="spellStart"/>
      <w:r w:rsidRPr="00930C00">
        <w:rPr>
          <w:rFonts w:ascii="NimbusRomNo9L" w:hAnsi="NimbusRomNo9L"/>
          <w:i/>
          <w:iCs/>
        </w:rPr>
        <w:t>Acquaviva</w:t>
      </w:r>
      <w:proofErr w:type="spellEnd"/>
      <w:r w:rsidRPr="00930C00">
        <w:rPr>
          <w:rFonts w:ascii="NimbusRomNo9L" w:hAnsi="NimbusRomNo9L"/>
          <w:i/>
          <w:iCs/>
        </w:rPr>
        <w:t xml:space="preserve"> (art. 119 inc. 3o agravado por el art. 122, texto originario del C.P.); como Autor del delito de </w:t>
      </w:r>
      <w:proofErr w:type="spellStart"/>
      <w:r w:rsidRPr="00930C00">
        <w:rPr>
          <w:rFonts w:ascii="NimbusRomNo9L" w:hAnsi="NimbusRomNo9L"/>
          <w:i/>
          <w:iCs/>
        </w:rPr>
        <w:t>Asociación</w:t>
      </w:r>
      <w:proofErr w:type="spellEnd"/>
      <w:r w:rsidRPr="00930C00">
        <w:rPr>
          <w:rFonts w:ascii="NimbusRomNo9L" w:hAnsi="NimbusRomNo9L"/>
          <w:i/>
          <w:iCs/>
        </w:rPr>
        <w:t xml:space="preserve"> </w:t>
      </w:r>
      <w:proofErr w:type="spellStart"/>
      <w:r w:rsidRPr="00930C00">
        <w:rPr>
          <w:rFonts w:ascii="NimbusRomNo9L" w:hAnsi="NimbusRomNo9L"/>
          <w:i/>
          <w:iCs/>
        </w:rPr>
        <w:t>ilícita</w:t>
      </w:r>
      <w:proofErr w:type="spellEnd"/>
      <w:r w:rsidRPr="00930C00">
        <w:rPr>
          <w:rFonts w:ascii="NimbusRomNo9L" w:hAnsi="NimbusRomNo9L"/>
          <w:i/>
          <w:iCs/>
        </w:rPr>
        <w:t xml:space="preserve"> en calidad de jefe u organizador de la misma (</w:t>
      </w:r>
      <w:proofErr w:type="spellStart"/>
      <w:r w:rsidRPr="00930C00">
        <w:rPr>
          <w:rFonts w:ascii="NimbusRomNo9L" w:hAnsi="NimbusRomNo9L"/>
          <w:i/>
          <w:iCs/>
        </w:rPr>
        <w:t>artículo</w:t>
      </w:r>
      <w:proofErr w:type="spellEnd"/>
      <w:r w:rsidRPr="00930C00">
        <w:rPr>
          <w:rFonts w:ascii="NimbusRomNo9L" w:hAnsi="NimbusRomNo9L"/>
          <w:i/>
          <w:iCs/>
        </w:rPr>
        <w:t xml:space="preserve"> 210 bis del C.P., </w:t>
      </w:r>
      <w:proofErr w:type="spellStart"/>
      <w:r w:rsidRPr="00930C00">
        <w:rPr>
          <w:rFonts w:ascii="NimbusRomNo9L" w:hAnsi="NimbusRomNo9L"/>
          <w:i/>
          <w:iCs/>
        </w:rPr>
        <w:t>según</w:t>
      </w:r>
      <w:proofErr w:type="spellEnd"/>
      <w:r w:rsidRPr="00930C00">
        <w:rPr>
          <w:rFonts w:ascii="NimbusRomNo9L" w:hAnsi="NimbusRomNo9L"/>
          <w:i/>
          <w:iCs/>
        </w:rPr>
        <w:t xml:space="preserve"> </w:t>
      </w:r>
      <w:proofErr w:type="spellStart"/>
      <w:r w:rsidRPr="00930C00">
        <w:rPr>
          <w:rFonts w:ascii="NimbusRomNo9L" w:hAnsi="NimbusRomNo9L"/>
          <w:i/>
          <w:iCs/>
        </w:rPr>
        <w:t>redacción</w:t>
      </w:r>
      <w:proofErr w:type="spellEnd"/>
      <w:r w:rsidRPr="00930C00">
        <w:rPr>
          <w:rFonts w:ascii="NimbusRomNo9L" w:hAnsi="NimbusRomNo9L"/>
          <w:i/>
          <w:iCs/>
        </w:rPr>
        <w:t xml:space="preserve"> actual). </w:t>
      </w:r>
    </w:p>
    <w:p w:rsidR="00AE7B97" w:rsidRDefault="00AE7B97" w:rsidP="00AE7B97"/>
    <w:p w:rsidR="00AE7B97" w:rsidRDefault="00AE7B97" w:rsidP="00AE7B97"/>
    <w:p w:rsidR="00AE7B97" w:rsidRDefault="00AE7B97" w:rsidP="00AE7B97"/>
    <w:p w:rsidR="00E03CF5" w:rsidRDefault="00E03CF5"/>
    <w:sectPr w:rsidR="00E03CF5" w:rsidSect="00E03CF5">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B97" w:rsidRDefault="00AE7B97" w:rsidP="00AE7B97">
      <w:r>
        <w:separator/>
      </w:r>
    </w:p>
  </w:endnote>
  <w:endnote w:type="continuationSeparator" w:id="0">
    <w:p w:rsidR="00AE7B97" w:rsidRDefault="00AE7B97" w:rsidP="00AE7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NimbusRomNo9L">
    <w:altName w:val="Times New Roman"/>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LiberationSerif">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B97" w:rsidRDefault="00AE7B97" w:rsidP="00AE7B97">
      <w:r>
        <w:separator/>
      </w:r>
    </w:p>
  </w:footnote>
  <w:footnote w:type="continuationSeparator" w:id="0">
    <w:p w:rsidR="00AE7B97" w:rsidRDefault="00AE7B97" w:rsidP="00AE7B97">
      <w:r>
        <w:continuationSeparator/>
      </w:r>
    </w:p>
  </w:footnote>
  <w:footnote w:id="1">
    <w:p w:rsidR="00AE7B97" w:rsidRDefault="00AE7B97" w:rsidP="00AE7B97">
      <w:pPr>
        <w:pStyle w:val="Textonotapie"/>
        <w:jc w:val="both"/>
      </w:pPr>
      <w:r>
        <w:rPr>
          <w:rStyle w:val="Refdenotaalpie"/>
          <w:rFonts w:ascii="Garamond" w:hAnsi="Garamond"/>
          <w:sz w:val="22"/>
          <w:szCs w:val="22"/>
        </w:rPr>
        <w:t>Señor Presidente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8315C"/>
    <w:multiLevelType w:val="hybridMultilevel"/>
    <w:tmpl w:val="FBF0EE24"/>
    <w:lvl w:ilvl="0" w:tplc="253481A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54CA0923"/>
    <w:multiLevelType w:val="hybridMultilevel"/>
    <w:tmpl w:val="4AC00354"/>
    <w:lvl w:ilvl="0" w:tplc="EF2E3D80">
      <w:start w:val="1"/>
      <w:numFmt w:val="decimal"/>
      <w:lvlText w:val="%1)"/>
      <w:lvlJc w:val="left"/>
      <w:pPr>
        <w:ind w:left="3927" w:hanging="180"/>
      </w:pPr>
      <w:rPr>
        <w:rFonts w:cs="Times New Roman" w:hint="default"/>
        <w:b/>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2">
    <w:nsid w:val="79D24434"/>
    <w:multiLevelType w:val="hybridMultilevel"/>
    <w:tmpl w:val="3D30AAE2"/>
    <w:lvl w:ilvl="0" w:tplc="35F8BB20">
      <w:start w:val="1"/>
      <w:numFmt w:val="decimal"/>
      <w:lvlText w:val="%1."/>
      <w:lvlJc w:val="left"/>
      <w:pPr>
        <w:ind w:left="720" w:hanging="360"/>
      </w:pPr>
      <w:rPr>
        <w:rFonts w:cs="Times New Roman" w:hint="default"/>
      </w:rPr>
    </w:lvl>
    <w:lvl w:ilvl="1" w:tplc="34200ECA">
      <w:start w:val="1"/>
      <w:numFmt w:val="bullet"/>
      <w:lvlText w:val="-"/>
      <w:lvlJc w:val="left"/>
      <w:pPr>
        <w:ind w:left="1440" w:hanging="360"/>
      </w:pPr>
      <w:rPr>
        <w:rFonts w:ascii="Tahoma" w:eastAsia="Times New Roman" w:hAnsi="Tahoma" w:hint="default"/>
      </w:rPr>
    </w:lvl>
    <w:lvl w:ilvl="2" w:tplc="2C0A001B">
      <w:start w:val="1"/>
      <w:numFmt w:val="lowerRoman"/>
      <w:lvlText w:val="%3."/>
      <w:lvlJc w:val="right"/>
      <w:pPr>
        <w:ind w:left="2160" w:hanging="180"/>
      </w:pPr>
      <w:rPr>
        <w:rFonts w:cs="Times New Roman"/>
      </w:rPr>
    </w:lvl>
    <w:lvl w:ilvl="3" w:tplc="2C0A000F">
      <w:start w:val="1"/>
      <w:numFmt w:val="decimal"/>
      <w:lvlText w:val="%4."/>
      <w:lvlJc w:val="left"/>
      <w:pPr>
        <w:ind w:left="2880" w:hanging="360"/>
      </w:pPr>
      <w:rPr>
        <w:rFonts w:cs="Times New Roman"/>
      </w:rPr>
    </w:lvl>
    <w:lvl w:ilvl="4" w:tplc="5D2CE5DA">
      <w:start w:val="1"/>
      <w:numFmt w:val="decimal"/>
      <w:lvlText w:val="%5)"/>
      <w:lvlJc w:val="left"/>
      <w:pPr>
        <w:ind w:left="3600" w:hanging="360"/>
      </w:pPr>
      <w:rPr>
        <w:rFonts w:cs="Times New Roman" w:hint="default"/>
      </w:rPr>
    </w:lvl>
    <w:lvl w:ilvl="5" w:tplc="2C0A001B">
      <w:start w:val="1"/>
      <w:numFmt w:val="lowerRoman"/>
      <w:lvlText w:val="%6."/>
      <w:lvlJc w:val="right"/>
      <w:pPr>
        <w:ind w:left="4320" w:hanging="180"/>
      </w:pPr>
      <w:rPr>
        <w:rFonts w:cs="Times New Roman"/>
      </w:rPr>
    </w:lvl>
    <w:lvl w:ilvl="6" w:tplc="2C0A000F">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B97"/>
    <w:rsid w:val="006A1E92"/>
    <w:rsid w:val="00AE7B97"/>
    <w:rsid w:val="00E03CF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B97"/>
    <w:pPr>
      <w:widowControl w:val="0"/>
      <w:suppressAutoHyphens/>
    </w:pPr>
    <w:rPr>
      <w:rFonts w:ascii="Times New Roman" w:eastAsia="Calibri" w:hAnsi="Times New Roman" w:cs="Times New Roman"/>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rsid w:val="00AE7B97"/>
    <w:rPr>
      <w:sz w:val="20"/>
      <w:szCs w:val="20"/>
    </w:rPr>
  </w:style>
  <w:style w:type="character" w:customStyle="1" w:styleId="TextonotapieCar">
    <w:name w:val="Texto nota pie Car"/>
    <w:basedOn w:val="Fuentedeprrafopredeter"/>
    <w:link w:val="Textonotapie"/>
    <w:uiPriority w:val="99"/>
    <w:rsid w:val="00AE7B97"/>
    <w:rPr>
      <w:rFonts w:ascii="Times New Roman" w:eastAsia="Calibri" w:hAnsi="Times New Roman" w:cs="Times New Roman"/>
      <w:sz w:val="20"/>
      <w:szCs w:val="20"/>
      <w:lang w:eastAsia="es-AR"/>
    </w:rPr>
  </w:style>
  <w:style w:type="character" w:styleId="Refdenotaalpie">
    <w:name w:val="footnote reference"/>
    <w:basedOn w:val="Fuentedeprrafopredeter"/>
    <w:uiPriority w:val="99"/>
    <w:rsid w:val="00AE7B97"/>
    <w:rPr>
      <w:rFonts w:cs="Times New Roman"/>
      <w:vertAlign w:val="superscript"/>
    </w:rPr>
  </w:style>
  <w:style w:type="paragraph" w:styleId="Textodecuerpo">
    <w:name w:val="Body Text"/>
    <w:basedOn w:val="Normal"/>
    <w:link w:val="TextodecuerpoCar"/>
    <w:uiPriority w:val="99"/>
    <w:rsid w:val="00AE7B97"/>
    <w:pPr>
      <w:spacing w:after="120"/>
    </w:pPr>
  </w:style>
  <w:style w:type="character" w:customStyle="1" w:styleId="TextodecuerpoCar">
    <w:name w:val="Texto de cuerpo Car"/>
    <w:basedOn w:val="Fuentedeprrafopredeter"/>
    <w:link w:val="Textodecuerpo"/>
    <w:uiPriority w:val="99"/>
    <w:rsid w:val="00AE7B97"/>
    <w:rPr>
      <w:rFonts w:ascii="Times New Roman" w:eastAsia="Calibri" w:hAnsi="Times New Roman" w:cs="Times New Roman"/>
      <w:lang w:eastAsia="es-AR"/>
    </w:rPr>
  </w:style>
  <w:style w:type="paragraph" w:styleId="Prrafodelista">
    <w:name w:val="List Paragraph"/>
    <w:basedOn w:val="Normal"/>
    <w:uiPriority w:val="99"/>
    <w:qFormat/>
    <w:rsid w:val="00AE7B97"/>
    <w:pPr>
      <w:widowControl/>
      <w:suppressAutoHyphens w:val="0"/>
      <w:spacing w:after="200" w:line="276" w:lineRule="auto"/>
      <w:ind w:left="720"/>
      <w:contextualSpacing/>
    </w:pPr>
    <w:rPr>
      <w:rFonts w:ascii="Calibri" w:hAnsi="Calibri"/>
      <w:sz w:val="22"/>
      <w:szCs w:val="22"/>
      <w:lang w:val="es-AR"/>
    </w:rPr>
  </w:style>
  <w:style w:type="paragraph" w:customStyle="1" w:styleId="Prrafodelista1">
    <w:name w:val="Párrafo de lista1"/>
    <w:basedOn w:val="Normal"/>
    <w:uiPriority w:val="99"/>
    <w:rsid w:val="00AE7B97"/>
    <w:pPr>
      <w:spacing w:after="120" w:line="360" w:lineRule="auto"/>
      <w:ind w:left="720" w:firstLine="1701"/>
      <w:contextualSpacing/>
      <w:jc w:val="both"/>
    </w:pPr>
    <w:rPr>
      <w:rFonts w:eastAsia="Times New Roman"/>
      <w:lang w:eastAsia="en-US"/>
    </w:rPr>
  </w:style>
  <w:style w:type="paragraph" w:styleId="Sinespaciado">
    <w:name w:val="No Spacing"/>
    <w:uiPriority w:val="1"/>
    <w:qFormat/>
    <w:rsid w:val="00AE7B97"/>
    <w:pPr>
      <w:widowControl w:val="0"/>
      <w:suppressAutoHyphens/>
    </w:pPr>
    <w:rPr>
      <w:rFonts w:ascii="Times New Roman" w:eastAsia="Calibri" w:hAnsi="Times New Roman" w:cs="Times New Roman"/>
      <w:lang w:eastAsia="es-A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B97"/>
    <w:pPr>
      <w:widowControl w:val="0"/>
      <w:suppressAutoHyphens/>
    </w:pPr>
    <w:rPr>
      <w:rFonts w:ascii="Times New Roman" w:eastAsia="Calibri" w:hAnsi="Times New Roman" w:cs="Times New Roman"/>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rsid w:val="00AE7B97"/>
    <w:rPr>
      <w:sz w:val="20"/>
      <w:szCs w:val="20"/>
    </w:rPr>
  </w:style>
  <w:style w:type="character" w:customStyle="1" w:styleId="TextonotapieCar">
    <w:name w:val="Texto nota pie Car"/>
    <w:basedOn w:val="Fuentedeprrafopredeter"/>
    <w:link w:val="Textonotapie"/>
    <w:uiPriority w:val="99"/>
    <w:rsid w:val="00AE7B97"/>
    <w:rPr>
      <w:rFonts w:ascii="Times New Roman" w:eastAsia="Calibri" w:hAnsi="Times New Roman" w:cs="Times New Roman"/>
      <w:sz w:val="20"/>
      <w:szCs w:val="20"/>
      <w:lang w:eastAsia="es-AR"/>
    </w:rPr>
  </w:style>
  <w:style w:type="character" w:styleId="Refdenotaalpie">
    <w:name w:val="footnote reference"/>
    <w:basedOn w:val="Fuentedeprrafopredeter"/>
    <w:uiPriority w:val="99"/>
    <w:rsid w:val="00AE7B97"/>
    <w:rPr>
      <w:rFonts w:cs="Times New Roman"/>
      <w:vertAlign w:val="superscript"/>
    </w:rPr>
  </w:style>
  <w:style w:type="paragraph" w:styleId="Textodecuerpo">
    <w:name w:val="Body Text"/>
    <w:basedOn w:val="Normal"/>
    <w:link w:val="TextodecuerpoCar"/>
    <w:uiPriority w:val="99"/>
    <w:rsid w:val="00AE7B97"/>
    <w:pPr>
      <w:spacing w:after="120"/>
    </w:pPr>
  </w:style>
  <w:style w:type="character" w:customStyle="1" w:styleId="TextodecuerpoCar">
    <w:name w:val="Texto de cuerpo Car"/>
    <w:basedOn w:val="Fuentedeprrafopredeter"/>
    <w:link w:val="Textodecuerpo"/>
    <w:uiPriority w:val="99"/>
    <w:rsid w:val="00AE7B97"/>
    <w:rPr>
      <w:rFonts w:ascii="Times New Roman" w:eastAsia="Calibri" w:hAnsi="Times New Roman" w:cs="Times New Roman"/>
      <w:lang w:eastAsia="es-AR"/>
    </w:rPr>
  </w:style>
  <w:style w:type="paragraph" w:styleId="Prrafodelista">
    <w:name w:val="List Paragraph"/>
    <w:basedOn w:val="Normal"/>
    <w:uiPriority w:val="99"/>
    <w:qFormat/>
    <w:rsid w:val="00AE7B97"/>
    <w:pPr>
      <w:widowControl/>
      <w:suppressAutoHyphens w:val="0"/>
      <w:spacing w:after="200" w:line="276" w:lineRule="auto"/>
      <w:ind w:left="720"/>
      <w:contextualSpacing/>
    </w:pPr>
    <w:rPr>
      <w:rFonts w:ascii="Calibri" w:hAnsi="Calibri"/>
      <w:sz w:val="22"/>
      <w:szCs w:val="22"/>
      <w:lang w:val="es-AR"/>
    </w:rPr>
  </w:style>
  <w:style w:type="paragraph" w:customStyle="1" w:styleId="Prrafodelista1">
    <w:name w:val="Párrafo de lista1"/>
    <w:basedOn w:val="Normal"/>
    <w:uiPriority w:val="99"/>
    <w:rsid w:val="00AE7B97"/>
    <w:pPr>
      <w:spacing w:after="120" w:line="360" w:lineRule="auto"/>
      <w:ind w:left="720" w:firstLine="1701"/>
      <w:contextualSpacing/>
      <w:jc w:val="both"/>
    </w:pPr>
    <w:rPr>
      <w:rFonts w:eastAsia="Times New Roman"/>
      <w:lang w:eastAsia="en-US"/>
    </w:rPr>
  </w:style>
  <w:style w:type="paragraph" w:styleId="Sinespaciado">
    <w:name w:val="No Spacing"/>
    <w:uiPriority w:val="1"/>
    <w:qFormat/>
    <w:rsid w:val="00AE7B97"/>
    <w:pPr>
      <w:widowControl w:val="0"/>
      <w:suppressAutoHyphens/>
    </w:pPr>
    <w:rPr>
      <w:rFonts w:ascii="Times New Roman" w:eastAsia="Calibri" w:hAnsi="Times New Roman" w:cs="Times New Roman"/>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4235</Words>
  <Characters>23293</Characters>
  <Application>Microsoft Macintosh Word</Application>
  <DocSecurity>0</DocSecurity>
  <Lines>194</Lines>
  <Paragraphs>54</Paragraphs>
  <ScaleCrop>false</ScaleCrop>
  <Company>aerotoba</Company>
  <LinksUpToDate>false</LinksUpToDate>
  <CharactersWithSpaces>27474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antonietti</dc:creator>
  <cp:keywords/>
  <dc:description/>
  <cp:lastModifiedBy>tipulli_91_lamejor@hotmail.com</cp:lastModifiedBy>
  <cp:revision>2</cp:revision>
  <dcterms:created xsi:type="dcterms:W3CDTF">2016-01-10T14:46:24Z</dcterms:created>
  <dcterms:modified xsi:type="dcterms:W3CDTF">2016-01-10T14:46:24Z</dcterms:modified>
</cp:coreProperties>
</file>